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3E771" w14:textId="77777777" w:rsidR="006F52C0" w:rsidRDefault="006F52C0" w:rsidP="006F52C0">
      <w:pPr>
        <w:spacing w:line="520" w:lineRule="exact"/>
        <w:rPr>
          <w:color w:val="000000"/>
          <w:sz w:val="30"/>
          <w:szCs w:val="30"/>
        </w:rPr>
      </w:pPr>
      <w:r>
        <w:rPr>
          <w:rFonts w:eastAsia="黑体"/>
          <w:color w:val="000000"/>
          <w:sz w:val="30"/>
          <w:szCs w:val="30"/>
        </w:rPr>
        <w:t>附件</w:t>
      </w:r>
      <w:r>
        <w:rPr>
          <w:rFonts w:eastAsia="黑体"/>
          <w:color w:val="000000"/>
          <w:sz w:val="30"/>
          <w:szCs w:val="30"/>
        </w:rPr>
        <w:t>7</w:t>
      </w:r>
      <w:r>
        <w:rPr>
          <w:color w:val="000000"/>
          <w:sz w:val="30"/>
          <w:szCs w:val="30"/>
        </w:rPr>
        <w:t xml:space="preserve">  </w:t>
      </w:r>
    </w:p>
    <w:p w14:paraId="13D2B085" w14:textId="77777777" w:rsidR="006F52C0" w:rsidRDefault="006F52C0" w:rsidP="006F52C0">
      <w:pPr>
        <w:spacing w:line="520" w:lineRule="exact"/>
        <w:jc w:val="center"/>
        <w:rPr>
          <w:b/>
          <w:bCs/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 </w:t>
      </w:r>
      <w:r>
        <w:rPr>
          <w:b/>
          <w:bCs/>
          <w:color w:val="000000"/>
          <w:sz w:val="44"/>
          <w:szCs w:val="44"/>
        </w:rPr>
        <w:t>河南省</w:t>
      </w:r>
      <w:r>
        <w:rPr>
          <w:b/>
          <w:bCs/>
          <w:color w:val="000000"/>
          <w:sz w:val="44"/>
          <w:szCs w:val="44"/>
        </w:rPr>
        <w:t>2022</w:t>
      </w:r>
      <w:r>
        <w:rPr>
          <w:b/>
          <w:bCs/>
          <w:color w:val="000000"/>
          <w:sz w:val="44"/>
          <w:szCs w:val="44"/>
        </w:rPr>
        <w:t>年公安院校公安专业招生</w:t>
      </w:r>
    </w:p>
    <w:p w14:paraId="14CAA953" w14:textId="77777777" w:rsidR="006F52C0" w:rsidRDefault="006F52C0" w:rsidP="006F52C0">
      <w:pPr>
        <w:spacing w:line="520" w:lineRule="exact"/>
        <w:jc w:val="center"/>
        <w:rPr>
          <w:rFonts w:eastAsia="黑体"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考生本人患病经历申报表</w:t>
      </w:r>
    </w:p>
    <w:p w14:paraId="3DCE81CF" w14:textId="77777777" w:rsidR="006F52C0" w:rsidRDefault="006F52C0" w:rsidP="006F52C0">
      <w:pPr>
        <w:spacing w:line="360" w:lineRule="exact"/>
        <w:ind w:firstLineChars="300" w:firstLine="900"/>
        <w:rPr>
          <w:rFonts w:eastAsia="黑体"/>
          <w:color w:val="000000"/>
          <w:sz w:val="30"/>
          <w:szCs w:val="30"/>
        </w:rPr>
      </w:pPr>
    </w:p>
    <w:p w14:paraId="3656C5EE" w14:textId="77777777" w:rsidR="006F52C0" w:rsidRDefault="006F52C0" w:rsidP="006F52C0">
      <w:pPr>
        <w:spacing w:line="360" w:lineRule="exact"/>
        <w:ind w:firstLineChars="300" w:firstLine="840"/>
        <w:rPr>
          <w:rFonts w:eastAsia="黑体"/>
          <w:color w:val="000000"/>
          <w:sz w:val="28"/>
          <w:szCs w:val="28"/>
        </w:rPr>
      </w:pPr>
      <w:r>
        <w:rPr>
          <w:rFonts w:eastAsia="黑体"/>
          <w:color w:val="000000"/>
          <w:sz w:val="28"/>
          <w:szCs w:val="28"/>
        </w:rPr>
        <w:t>考生号：</w:t>
      </w:r>
    </w:p>
    <w:tbl>
      <w:tblPr>
        <w:tblStyle w:val="3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81"/>
        <w:gridCol w:w="1361"/>
        <w:gridCol w:w="1361"/>
        <w:gridCol w:w="1361"/>
        <w:gridCol w:w="1361"/>
        <w:gridCol w:w="1362"/>
        <w:gridCol w:w="1703"/>
      </w:tblGrid>
      <w:tr w:rsidR="006F52C0" w14:paraId="09618451" w14:textId="77777777" w:rsidTr="0013549B">
        <w:trPr>
          <w:trHeight w:val="482"/>
          <w:jc w:val="center"/>
        </w:trPr>
        <w:tc>
          <w:tcPr>
            <w:tcW w:w="1361" w:type="dxa"/>
            <w:gridSpan w:val="2"/>
            <w:vAlign w:val="center"/>
          </w:tcPr>
          <w:p w14:paraId="39F40C3C" w14:textId="77777777" w:rsidR="006F52C0" w:rsidRDefault="006F52C0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姓</w:t>
            </w:r>
            <w:r>
              <w:rPr>
                <w:rFonts w:eastAsia="黑体"/>
                <w:color w:val="000000"/>
                <w:szCs w:val="21"/>
              </w:rPr>
              <w:t xml:space="preserve">  </w:t>
            </w:r>
            <w:r>
              <w:rPr>
                <w:rFonts w:eastAsia="黑体"/>
                <w:color w:val="000000"/>
                <w:szCs w:val="21"/>
              </w:rPr>
              <w:t>名</w:t>
            </w:r>
          </w:p>
        </w:tc>
        <w:tc>
          <w:tcPr>
            <w:tcW w:w="1361" w:type="dxa"/>
            <w:vAlign w:val="center"/>
          </w:tcPr>
          <w:p w14:paraId="62862C4B" w14:textId="77777777" w:rsidR="006F52C0" w:rsidRDefault="006F52C0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505E128F" w14:textId="77777777" w:rsidR="006F52C0" w:rsidRDefault="006F52C0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曾用名</w:t>
            </w:r>
          </w:p>
        </w:tc>
        <w:tc>
          <w:tcPr>
            <w:tcW w:w="1361" w:type="dxa"/>
            <w:vAlign w:val="center"/>
          </w:tcPr>
          <w:p w14:paraId="43FAE592" w14:textId="77777777" w:rsidR="006F52C0" w:rsidRDefault="006F52C0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0B45E1EB" w14:textId="77777777" w:rsidR="006F52C0" w:rsidRDefault="006F52C0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性</w:t>
            </w:r>
            <w:r>
              <w:rPr>
                <w:rFonts w:eastAsia="黑体"/>
                <w:color w:val="000000"/>
                <w:szCs w:val="21"/>
              </w:rPr>
              <w:t xml:space="preserve">  </w:t>
            </w:r>
            <w:r>
              <w:rPr>
                <w:rFonts w:eastAsia="黑体"/>
                <w:color w:val="000000"/>
                <w:szCs w:val="21"/>
              </w:rPr>
              <w:t>别</w:t>
            </w:r>
          </w:p>
        </w:tc>
        <w:tc>
          <w:tcPr>
            <w:tcW w:w="1362" w:type="dxa"/>
            <w:vAlign w:val="center"/>
          </w:tcPr>
          <w:p w14:paraId="12F8999D" w14:textId="77777777" w:rsidR="006F52C0" w:rsidRDefault="006F52C0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703" w:type="dxa"/>
            <w:vMerge w:val="restart"/>
            <w:vAlign w:val="center"/>
          </w:tcPr>
          <w:p w14:paraId="6629DA13" w14:textId="77777777" w:rsidR="006F52C0" w:rsidRDefault="006F52C0" w:rsidP="0013549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贴高考准考</w:t>
            </w:r>
          </w:p>
          <w:p w14:paraId="6E9FF406" w14:textId="77777777" w:rsidR="006F52C0" w:rsidRDefault="006F52C0" w:rsidP="0013549B">
            <w:pPr>
              <w:spacing w:line="30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证同底照片（或近期</w:t>
            </w:r>
            <w:proofErr w:type="gramStart"/>
            <w:r>
              <w:rPr>
                <w:rFonts w:eastAsia="仿宋_GB2312"/>
                <w:szCs w:val="21"/>
              </w:rPr>
              <w:t>一</w:t>
            </w:r>
            <w:r>
              <w:rPr>
                <w:rFonts w:eastAsia="黑体"/>
                <w:szCs w:val="21"/>
              </w:rPr>
              <w:t>吋</w:t>
            </w:r>
            <w:r>
              <w:rPr>
                <w:rFonts w:eastAsia="仿宋_GB2312"/>
                <w:szCs w:val="21"/>
              </w:rPr>
              <w:t>照片</w:t>
            </w:r>
            <w:proofErr w:type="gramEnd"/>
          </w:p>
        </w:tc>
      </w:tr>
      <w:tr w:rsidR="006F52C0" w14:paraId="135F7D77" w14:textId="77777777" w:rsidTr="0013549B">
        <w:trPr>
          <w:trHeight w:val="482"/>
          <w:jc w:val="center"/>
        </w:trPr>
        <w:tc>
          <w:tcPr>
            <w:tcW w:w="1361" w:type="dxa"/>
            <w:gridSpan w:val="2"/>
            <w:vAlign w:val="center"/>
          </w:tcPr>
          <w:p w14:paraId="7D1DCDE5" w14:textId="77777777" w:rsidR="006F52C0" w:rsidRDefault="006F52C0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出生日期</w:t>
            </w:r>
          </w:p>
        </w:tc>
        <w:tc>
          <w:tcPr>
            <w:tcW w:w="1361" w:type="dxa"/>
            <w:vAlign w:val="center"/>
          </w:tcPr>
          <w:p w14:paraId="7B70CC6A" w14:textId="77777777" w:rsidR="006F52C0" w:rsidRDefault="006F52C0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315EF306" w14:textId="77777777" w:rsidR="006F52C0" w:rsidRDefault="006F52C0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政治面貌</w:t>
            </w:r>
          </w:p>
        </w:tc>
        <w:tc>
          <w:tcPr>
            <w:tcW w:w="1361" w:type="dxa"/>
            <w:vAlign w:val="center"/>
          </w:tcPr>
          <w:p w14:paraId="229DF20A" w14:textId="77777777" w:rsidR="006F52C0" w:rsidRDefault="006F52C0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205B40B4" w14:textId="77777777" w:rsidR="006F52C0" w:rsidRDefault="006F52C0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民</w:t>
            </w:r>
            <w:r>
              <w:rPr>
                <w:rFonts w:eastAsia="黑体"/>
                <w:color w:val="000000"/>
                <w:szCs w:val="21"/>
              </w:rPr>
              <w:t xml:space="preserve">  </w:t>
            </w:r>
            <w:r>
              <w:rPr>
                <w:rFonts w:eastAsia="黑体"/>
                <w:color w:val="000000"/>
                <w:szCs w:val="21"/>
              </w:rPr>
              <w:t>族</w:t>
            </w:r>
          </w:p>
        </w:tc>
        <w:tc>
          <w:tcPr>
            <w:tcW w:w="1362" w:type="dxa"/>
            <w:vAlign w:val="center"/>
          </w:tcPr>
          <w:p w14:paraId="67CDEF69" w14:textId="77777777" w:rsidR="006F52C0" w:rsidRDefault="006F52C0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703" w:type="dxa"/>
            <w:vMerge/>
            <w:vAlign w:val="center"/>
          </w:tcPr>
          <w:p w14:paraId="62668DEC" w14:textId="77777777" w:rsidR="006F52C0" w:rsidRDefault="006F52C0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6F52C0" w14:paraId="4F1ED208" w14:textId="77777777" w:rsidTr="0013549B">
        <w:trPr>
          <w:trHeight w:val="482"/>
          <w:jc w:val="center"/>
        </w:trPr>
        <w:tc>
          <w:tcPr>
            <w:tcW w:w="1361" w:type="dxa"/>
            <w:gridSpan w:val="2"/>
            <w:vAlign w:val="center"/>
          </w:tcPr>
          <w:p w14:paraId="515CF2D4" w14:textId="77777777" w:rsidR="006F52C0" w:rsidRDefault="006F52C0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宗教信仰</w:t>
            </w:r>
          </w:p>
        </w:tc>
        <w:tc>
          <w:tcPr>
            <w:tcW w:w="1361" w:type="dxa"/>
            <w:vAlign w:val="center"/>
          </w:tcPr>
          <w:p w14:paraId="75DC9C7C" w14:textId="77777777" w:rsidR="006F52C0" w:rsidRDefault="006F52C0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2B6C2959" w14:textId="77777777" w:rsidR="006F52C0" w:rsidRDefault="006F52C0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婚姻状况</w:t>
            </w:r>
          </w:p>
        </w:tc>
        <w:tc>
          <w:tcPr>
            <w:tcW w:w="1361" w:type="dxa"/>
            <w:vAlign w:val="center"/>
          </w:tcPr>
          <w:p w14:paraId="6F7B0F2D" w14:textId="77777777" w:rsidR="006F52C0" w:rsidRDefault="006F52C0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5F021500" w14:textId="77777777" w:rsidR="006F52C0" w:rsidRDefault="006F52C0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籍</w:t>
            </w:r>
            <w:r>
              <w:rPr>
                <w:rFonts w:eastAsia="黑体"/>
                <w:color w:val="000000"/>
                <w:szCs w:val="21"/>
              </w:rPr>
              <w:t xml:space="preserve">  </w:t>
            </w:r>
            <w:r>
              <w:rPr>
                <w:rFonts w:eastAsia="黑体"/>
                <w:color w:val="000000"/>
                <w:szCs w:val="21"/>
              </w:rPr>
              <w:t>贯</w:t>
            </w:r>
          </w:p>
        </w:tc>
        <w:tc>
          <w:tcPr>
            <w:tcW w:w="1362" w:type="dxa"/>
            <w:vAlign w:val="center"/>
          </w:tcPr>
          <w:p w14:paraId="6DEC9151" w14:textId="77777777" w:rsidR="006F52C0" w:rsidRDefault="006F52C0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703" w:type="dxa"/>
            <w:vMerge/>
            <w:vAlign w:val="center"/>
          </w:tcPr>
          <w:p w14:paraId="278FB4FB" w14:textId="77777777" w:rsidR="006F52C0" w:rsidRDefault="006F52C0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6F52C0" w14:paraId="63768841" w14:textId="77777777" w:rsidTr="0013549B">
        <w:trPr>
          <w:trHeight w:val="482"/>
          <w:jc w:val="center"/>
        </w:trPr>
        <w:tc>
          <w:tcPr>
            <w:tcW w:w="1361" w:type="dxa"/>
            <w:gridSpan w:val="2"/>
            <w:vAlign w:val="center"/>
          </w:tcPr>
          <w:p w14:paraId="6C6C565E" w14:textId="77777777" w:rsidR="006F52C0" w:rsidRDefault="006F52C0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文化程度</w:t>
            </w:r>
          </w:p>
        </w:tc>
        <w:tc>
          <w:tcPr>
            <w:tcW w:w="1361" w:type="dxa"/>
            <w:vAlign w:val="center"/>
          </w:tcPr>
          <w:p w14:paraId="133A4FB5" w14:textId="77777777" w:rsidR="006F52C0" w:rsidRDefault="006F52C0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3F109A76" w14:textId="77777777" w:rsidR="006F52C0" w:rsidRDefault="006F52C0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健康状况</w:t>
            </w:r>
          </w:p>
        </w:tc>
        <w:tc>
          <w:tcPr>
            <w:tcW w:w="1361" w:type="dxa"/>
            <w:vAlign w:val="center"/>
          </w:tcPr>
          <w:p w14:paraId="7B02742F" w14:textId="77777777" w:rsidR="006F52C0" w:rsidRDefault="006F52C0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28302EAE" w14:textId="77777777" w:rsidR="006F52C0" w:rsidRDefault="006F52C0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生源地市</w:t>
            </w:r>
          </w:p>
        </w:tc>
        <w:tc>
          <w:tcPr>
            <w:tcW w:w="1362" w:type="dxa"/>
            <w:vAlign w:val="center"/>
          </w:tcPr>
          <w:p w14:paraId="5B7B8993" w14:textId="77777777" w:rsidR="006F52C0" w:rsidRDefault="006F52C0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703" w:type="dxa"/>
            <w:vMerge/>
            <w:vAlign w:val="center"/>
          </w:tcPr>
          <w:p w14:paraId="2D59A75E" w14:textId="77777777" w:rsidR="006F52C0" w:rsidRDefault="006F52C0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6F52C0" w14:paraId="2F831457" w14:textId="77777777" w:rsidTr="0013549B">
        <w:trPr>
          <w:trHeight w:val="482"/>
          <w:jc w:val="center"/>
        </w:trPr>
        <w:tc>
          <w:tcPr>
            <w:tcW w:w="1361" w:type="dxa"/>
            <w:gridSpan w:val="2"/>
            <w:vAlign w:val="center"/>
          </w:tcPr>
          <w:p w14:paraId="55560DEA" w14:textId="77777777" w:rsidR="006F52C0" w:rsidRDefault="006F52C0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身份证号码</w:t>
            </w:r>
          </w:p>
        </w:tc>
        <w:tc>
          <w:tcPr>
            <w:tcW w:w="2722" w:type="dxa"/>
            <w:gridSpan w:val="2"/>
            <w:vAlign w:val="center"/>
          </w:tcPr>
          <w:p w14:paraId="61609DDA" w14:textId="77777777" w:rsidR="006F52C0" w:rsidRDefault="006F52C0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529497D9" w14:textId="77777777" w:rsidR="006F52C0" w:rsidRDefault="006F52C0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手机号码</w:t>
            </w:r>
          </w:p>
        </w:tc>
        <w:tc>
          <w:tcPr>
            <w:tcW w:w="2723" w:type="dxa"/>
            <w:gridSpan w:val="2"/>
            <w:vAlign w:val="center"/>
          </w:tcPr>
          <w:p w14:paraId="29925000" w14:textId="77777777" w:rsidR="006F52C0" w:rsidRDefault="006F52C0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703" w:type="dxa"/>
            <w:vMerge/>
            <w:vAlign w:val="center"/>
          </w:tcPr>
          <w:p w14:paraId="6D13E69D" w14:textId="77777777" w:rsidR="006F52C0" w:rsidRDefault="006F52C0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6F52C0" w14:paraId="504DF540" w14:textId="77777777" w:rsidTr="0013549B">
        <w:trPr>
          <w:trHeight w:val="737"/>
          <w:jc w:val="center"/>
        </w:trPr>
        <w:tc>
          <w:tcPr>
            <w:tcW w:w="8167" w:type="dxa"/>
            <w:gridSpan w:val="7"/>
            <w:vAlign w:val="center"/>
          </w:tcPr>
          <w:p w14:paraId="52B01875" w14:textId="77777777" w:rsidR="006F52C0" w:rsidRDefault="006F52C0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病</w:t>
            </w:r>
            <w:r>
              <w:rPr>
                <w:rFonts w:eastAsia="黑体"/>
                <w:color w:val="000000"/>
                <w:szCs w:val="21"/>
              </w:rPr>
              <w:t xml:space="preserve">    </w:t>
            </w:r>
            <w:r>
              <w:rPr>
                <w:rFonts w:eastAsia="黑体"/>
                <w:color w:val="000000"/>
                <w:szCs w:val="21"/>
              </w:rPr>
              <w:t>名</w:t>
            </w:r>
          </w:p>
        </w:tc>
        <w:tc>
          <w:tcPr>
            <w:tcW w:w="1703" w:type="dxa"/>
            <w:vAlign w:val="center"/>
          </w:tcPr>
          <w:p w14:paraId="48A72BF3" w14:textId="77777777" w:rsidR="006F52C0" w:rsidRDefault="006F52C0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是否曾经罹患或者正在罹患</w:t>
            </w:r>
          </w:p>
        </w:tc>
      </w:tr>
      <w:tr w:rsidR="006F52C0" w14:paraId="0D17637E" w14:textId="77777777" w:rsidTr="0013549B">
        <w:trPr>
          <w:cantSplit/>
          <w:trHeight w:val="397"/>
          <w:jc w:val="center"/>
        </w:trPr>
        <w:tc>
          <w:tcPr>
            <w:tcW w:w="680" w:type="dxa"/>
            <w:vMerge w:val="restart"/>
            <w:textDirection w:val="tbRlV"/>
          </w:tcPr>
          <w:p w14:paraId="59C66846" w14:textId="77777777" w:rsidR="006F52C0" w:rsidRDefault="006F52C0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外</w:t>
            </w:r>
            <w:r>
              <w:rPr>
                <w:rFonts w:eastAsia="黑体"/>
                <w:color w:val="000000"/>
                <w:szCs w:val="21"/>
              </w:rPr>
              <w:t xml:space="preserve">        </w:t>
            </w:r>
            <w:r>
              <w:rPr>
                <w:rFonts w:eastAsia="黑体"/>
                <w:color w:val="000000"/>
                <w:szCs w:val="21"/>
              </w:rPr>
              <w:t>科</w:t>
            </w:r>
          </w:p>
        </w:tc>
        <w:tc>
          <w:tcPr>
            <w:tcW w:w="7487" w:type="dxa"/>
            <w:gridSpan w:val="6"/>
            <w:vAlign w:val="center"/>
          </w:tcPr>
          <w:p w14:paraId="2B9B1EF8" w14:textId="77777777" w:rsidR="006F52C0" w:rsidRDefault="006F52C0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影响面容且难以治愈的皮肤病（如白癜风、银屑病、血管瘤、斑痣等）</w:t>
            </w:r>
          </w:p>
        </w:tc>
        <w:tc>
          <w:tcPr>
            <w:tcW w:w="1703" w:type="dxa"/>
            <w:vAlign w:val="center"/>
          </w:tcPr>
          <w:p w14:paraId="78FFEC41" w14:textId="77777777" w:rsidR="006F52C0" w:rsidRDefault="006F52C0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□ </w:t>
            </w:r>
            <w:r>
              <w:rPr>
                <w:rFonts w:eastAsia="黑体"/>
                <w:color w:val="000000"/>
                <w:szCs w:val="21"/>
              </w:rPr>
              <w:t>是</w:t>
            </w:r>
            <w:r>
              <w:rPr>
                <w:rFonts w:eastAsia="黑体"/>
                <w:color w:val="000000"/>
                <w:szCs w:val="21"/>
              </w:rPr>
              <w:t xml:space="preserve">   □ </w:t>
            </w:r>
            <w:r>
              <w:rPr>
                <w:rFonts w:eastAsia="黑体"/>
                <w:color w:val="000000"/>
                <w:szCs w:val="21"/>
              </w:rPr>
              <w:t>否</w:t>
            </w:r>
          </w:p>
        </w:tc>
      </w:tr>
      <w:tr w:rsidR="006F52C0" w14:paraId="49337592" w14:textId="77777777" w:rsidTr="0013549B">
        <w:trPr>
          <w:cantSplit/>
          <w:trHeight w:val="397"/>
          <w:jc w:val="center"/>
        </w:trPr>
        <w:tc>
          <w:tcPr>
            <w:tcW w:w="680" w:type="dxa"/>
            <w:vMerge/>
            <w:textDirection w:val="tbRlV"/>
          </w:tcPr>
          <w:p w14:paraId="55507F36" w14:textId="77777777" w:rsidR="006F52C0" w:rsidRDefault="006F52C0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487" w:type="dxa"/>
            <w:gridSpan w:val="6"/>
            <w:vAlign w:val="center"/>
          </w:tcPr>
          <w:p w14:paraId="0C2D1B6E" w14:textId="77777777" w:rsidR="006F52C0" w:rsidRDefault="006F52C0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外观存在明显疾病特征（如五官畸形、不能自行矫正的斜颈等）</w:t>
            </w:r>
          </w:p>
        </w:tc>
        <w:tc>
          <w:tcPr>
            <w:tcW w:w="1703" w:type="dxa"/>
            <w:vAlign w:val="center"/>
          </w:tcPr>
          <w:p w14:paraId="3981F226" w14:textId="77777777" w:rsidR="006F52C0" w:rsidRDefault="006F52C0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□ </w:t>
            </w:r>
            <w:r>
              <w:rPr>
                <w:rFonts w:eastAsia="黑体"/>
                <w:color w:val="000000"/>
                <w:szCs w:val="21"/>
              </w:rPr>
              <w:t>是</w:t>
            </w:r>
            <w:r>
              <w:rPr>
                <w:rFonts w:eastAsia="黑体"/>
                <w:color w:val="000000"/>
                <w:szCs w:val="21"/>
              </w:rPr>
              <w:t xml:space="preserve">   □ </w:t>
            </w:r>
            <w:r>
              <w:rPr>
                <w:rFonts w:eastAsia="黑体"/>
                <w:color w:val="000000"/>
                <w:szCs w:val="21"/>
              </w:rPr>
              <w:t>否</w:t>
            </w:r>
          </w:p>
        </w:tc>
      </w:tr>
      <w:tr w:rsidR="006F52C0" w14:paraId="102BE60A" w14:textId="77777777" w:rsidTr="0013549B">
        <w:trPr>
          <w:trHeight w:val="397"/>
          <w:jc w:val="center"/>
        </w:trPr>
        <w:tc>
          <w:tcPr>
            <w:tcW w:w="680" w:type="dxa"/>
            <w:vMerge/>
            <w:vAlign w:val="center"/>
          </w:tcPr>
          <w:p w14:paraId="56322CBE" w14:textId="77777777" w:rsidR="006F52C0" w:rsidRDefault="006F52C0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487" w:type="dxa"/>
            <w:gridSpan w:val="6"/>
            <w:vAlign w:val="center"/>
          </w:tcPr>
          <w:p w14:paraId="5DEB5288" w14:textId="77777777" w:rsidR="006F52C0" w:rsidRDefault="006F52C0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三度单纯性甲状腺肿</w:t>
            </w:r>
          </w:p>
        </w:tc>
        <w:tc>
          <w:tcPr>
            <w:tcW w:w="1703" w:type="dxa"/>
            <w:vAlign w:val="center"/>
          </w:tcPr>
          <w:p w14:paraId="27CA1F9F" w14:textId="77777777" w:rsidR="006F52C0" w:rsidRDefault="006F52C0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□ </w:t>
            </w:r>
            <w:r>
              <w:rPr>
                <w:rFonts w:eastAsia="黑体"/>
                <w:color w:val="000000"/>
                <w:szCs w:val="21"/>
              </w:rPr>
              <w:t>是</w:t>
            </w:r>
            <w:r>
              <w:rPr>
                <w:rFonts w:eastAsia="黑体"/>
                <w:color w:val="000000"/>
                <w:szCs w:val="21"/>
              </w:rPr>
              <w:t xml:space="preserve">   □ </w:t>
            </w:r>
            <w:r>
              <w:rPr>
                <w:rFonts w:eastAsia="黑体"/>
                <w:color w:val="000000"/>
                <w:szCs w:val="21"/>
              </w:rPr>
              <w:t>否</w:t>
            </w:r>
          </w:p>
        </w:tc>
      </w:tr>
      <w:tr w:rsidR="006F52C0" w14:paraId="2BAB1366" w14:textId="77777777" w:rsidTr="0013549B">
        <w:trPr>
          <w:trHeight w:val="397"/>
          <w:jc w:val="center"/>
        </w:trPr>
        <w:tc>
          <w:tcPr>
            <w:tcW w:w="680" w:type="dxa"/>
            <w:vMerge/>
            <w:vAlign w:val="center"/>
          </w:tcPr>
          <w:p w14:paraId="7F24C7D9" w14:textId="77777777" w:rsidR="006F52C0" w:rsidRDefault="006F52C0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487" w:type="dxa"/>
            <w:gridSpan w:val="6"/>
            <w:vAlign w:val="center"/>
          </w:tcPr>
          <w:p w14:paraId="4113D534" w14:textId="77777777" w:rsidR="006F52C0" w:rsidRDefault="006F52C0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少白头</w:t>
            </w:r>
          </w:p>
        </w:tc>
        <w:tc>
          <w:tcPr>
            <w:tcW w:w="1703" w:type="dxa"/>
            <w:vAlign w:val="center"/>
          </w:tcPr>
          <w:p w14:paraId="30E71205" w14:textId="77777777" w:rsidR="006F52C0" w:rsidRDefault="006F52C0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□ </w:t>
            </w:r>
            <w:r>
              <w:rPr>
                <w:rFonts w:eastAsia="黑体"/>
                <w:color w:val="000000"/>
                <w:szCs w:val="21"/>
              </w:rPr>
              <w:t>是</w:t>
            </w:r>
            <w:r>
              <w:rPr>
                <w:rFonts w:eastAsia="黑体"/>
                <w:color w:val="000000"/>
                <w:szCs w:val="21"/>
              </w:rPr>
              <w:t xml:space="preserve">   □ </w:t>
            </w:r>
            <w:r>
              <w:rPr>
                <w:rFonts w:eastAsia="黑体"/>
                <w:color w:val="000000"/>
                <w:szCs w:val="21"/>
              </w:rPr>
              <w:t>否</w:t>
            </w:r>
          </w:p>
        </w:tc>
      </w:tr>
      <w:tr w:rsidR="006F52C0" w14:paraId="0D0E73C9" w14:textId="77777777" w:rsidTr="0013549B">
        <w:trPr>
          <w:trHeight w:val="397"/>
          <w:jc w:val="center"/>
        </w:trPr>
        <w:tc>
          <w:tcPr>
            <w:tcW w:w="680" w:type="dxa"/>
            <w:vMerge/>
            <w:vAlign w:val="center"/>
          </w:tcPr>
          <w:p w14:paraId="5D13F1C4" w14:textId="77777777" w:rsidR="006F52C0" w:rsidRDefault="006F52C0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487" w:type="dxa"/>
            <w:gridSpan w:val="6"/>
            <w:vAlign w:val="center"/>
          </w:tcPr>
          <w:p w14:paraId="612ED181" w14:textId="77777777" w:rsidR="006F52C0" w:rsidRDefault="006F52C0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胸廓畸形，脊柱侧弯、驼背</w:t>
            </w:r>
          </w:p>
        </w:tc>
        <w:tc>
          <w:tcPr>
            <w:tcW w:w="1703" w:type="dxa"/>
            <w:vAlign w:val="center"/>
          </w:tcPr>
          <w:p w14:paraId="5C2831E1" w14:textId="77777777" w:rsidR="006F52C0" w:rsidRDefault="006F52C0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□ </w:t>
            </w:r>
            <w:r>
              <w:rPr>
                <w:rFonts w:eastAsia="黑体"/>
                <w:color w:val="000000"/>
                <w:szCs w:val="21"/>
              </w:rPr>
              <w:t>是</w:t>
            </w:r>
            <w:r>
              <w:rPr>
                <w:rFonts w:eastAsia="黑体"/>
                <w:color w:val="000000"/>
                <w:szCs w:val="21"/>
              </w:rPr>
              <w:t xml:space="preserve">   □ </w:t>
            </w:r>
            <w:r>
              <w:rPr>
                <w:rFonts w:eastAsia="黑体"/>
                <w:color w:val="000000"/>
                <w:szCs w:val="21"/>
              </w:rPr>
              <w:t>否</w:t>
            </w:r>
          </w:p>
        </w:tc>
      </w:tr>
      <w:tr w:rsidR="006F52C0" w14:paraId="616B26F3" w14:textId="77777777" w:rsidTr="0013549B">
        <w:trPr>
          <w:trHeight w:val="397"/>
          <w:jc w:val="center"/>
        </w:trPr>
        <w:tc>
          <w:tcPr>
            <w:tcW w:w="680" w:type="dxa"/>
            <w:vMerge/>
            <w:vAlign w:val="center"/>
          </w:tcPr>
          <w:p w14:paraId="7E7CA0D6" w14:textId="77777777" w:rsidR="006F52C0" w:rsidRDefault="006F52C0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487" w:type="dxa"/>
            <w:gridSpan w:val="6"/>
            <w:vAlign w:val="center"/>
          </w:tcPr>
          <w:p w14:paraId="0E332223" w14:textId="77777777" w:rsidR="006F52C0" w:rsidRDefault="006F52C0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膝内翻股骨内</w:t>
            </w:r>
            <w:proofErr w:type="gramStart"/>
            <w:r>
              <w:rPr>
                <w:rFonts w:eastAsia="黑体"/>
                <w:color w:val="000000"/>
                <w:szCs w:val="21"/>
              </w:rPr>
              <w:t>髁</w:t>
            </w:r>
            <w:proofErr w:type="gramEnd"/>
            <w:r>
              <w:rPr>
                <w:rFonts w:eastAsia="黑体"/>
                <w:color w:val="000000"/>
                <w:szCs w:val="21"/>
              </w:rPr>
              <w:t>间距离或者膝外翻胫骨内</w:t>
            </w:r>
            <w:proofErr w:type="gramStart"/>
            <w:r>
              <w:rPr>
                <w:rFonts w:eastAsia="黑体"/>
                <w:color w:val="000000"/>
                <w:szCs w:val="21"/>
              </w:rPr>
              <w:t>髁</w:t>
            </w:r>
            <w:proofErr w:type="gramEnd"/>
            <w:r>
              <w:rPr>
                <w:rFonts w:eastAsia="黑体"/>
                <w:color w:val="000000"/>
                <w:szCs w:val="21"/>
              </w:rPr>
              <w:t>间距离超过</w:t>
            </w:r>
            <w:r>
              <w:rPr>
                <w:rFonts w:eastAsia="黑体"/>
                <w:color w:val="000000"/>
                <w:szCs w:val="21"/>
              </w:rPr>
              <w:t>7</w:t>
            </w:r>
            <w:r>
              <w:rPr>
                <w:rFonts w:eastAsia="黑体"/>
                <w:color w:val="000000"/>
                <w:szCs w:val="21"/>
              </w:rPr>
              <w:t>厘米</w:t>
            </w:r>
          </w:p>
        </w:tc>
        <w:tc>
          <w:tcPr>
            <w:tcW w:w="1703" w:type="dxa"/>
            <w:vAlign w:val="center"/>
          </w:tcPr>
          <w:p w14:paraId="5AB15DDF" w14:textId="77777777" w:rsidR="006F52C0" w:rsidRDefault="006F52C0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□ </w:t>
            </w:r>
            <w:r>
              <w:rPr>
                <w:rFonts w:eastAsia="黑体"/>
                <w:color w:val="000000"/>
                <w:szCs w:val="21"/>
              </w:rPr>
              <w:t>是</w:t>
            </w:r>
            <w:r>
              <w:rPr>
                <w:rFonts w:eastAsia="黑体"/>
                <w:color w:val="000000"/>
                <w:szCs w:val="21"/>
              </w:rPr>
              <w:t xml:space="preserve">   □ </w:t>
            </w:r>
            <w:r>
              <w:rPr>
                <w:rFonts w:eastAsia="黑体"/>
                <w:color w:val="000000"/>
                <w:szCs w:val="21"/>
              </w:rPr>
              <w:t>否</w:t>
            </w:r>
          </w:p>
        </w:tc>
      </w:tr>
      <w:tr w:rsidR="006F52C0" w14:paraId="0007284B" w14:textId="77777777" w:rsidTr="0013549B">
        <w:trPr>
          <w:trHeight w:val="397"/>
          <w:jc w:val="center"/>
        </w:trPr>
        <w:tc>
          <w:tcPr>
            <w:tcW w:w="680" w:type="dxa"/>
            <w:vMerge/>
            <w:vAlign w:val="center"/>
          </w:tcPr>
          <w:p w14:paraId="66C22A8A" w14:textId="77777777" w:rsidR="006F52C0" w:rsidRDefault="006F52C0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487" w:type="dxa"/>
            <w:gridSpan w:val="6"/>
            <w:vAlign w:val="center"/>
          </w:tcPr>
          <w:p w14:paraId="41E6F069" w14:textId="77777777" w:rsidR="006F52C0" w:rsidRDefault="006F52C0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足底</w:t>
            </w:r>
            <w:proofErr w:type="gramStart"/>
            <w:r>
              <w:rPr>
                <w:rFonts w:eastAsia="黑体"/>
                <w:color w:val="000000"/>
                <w:szCs w:val="21"/>
              </w:rPr>
              <w:t>弓</w:t>
            </w:r>
            <w:proofErr w:type="gramEnd"/>
            <w:r>
              <w:rPr>
                <w:rFonts w:eastAsia="黑体"/>
                <w:color w:val="000000"/>
                <w:szCs w:val="21"/>
              </w:rPr>
              <w:t>完全消失的扁平足</w:t>
            </w:r>
          </w:p>
        </w:tc>
        <w:tc>
          <w:tcPr>
            <w:tcW w:w="1703" w:type="dxa"/>
            <w:vAlign w:val="center"/>
          </w:tcPr>
          <w:p w14:paraId="53A1C4C9" w14:textId="77777777" w:rsidR="006F52C0" w:rsidRDefault="006F52C0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□ </w:t>
            </w:r>
            <w:r>
              <w:rPr>
                <w:rFonts w:eastAsia="黑体"/>
                <w:color w:val="000000"/>
                <w:szCs w:val="21"/>
              </w:rPr>
              <w:t>是</w:t>
            </w:r>
            <w:r>
              <w:rPr>
                <w:rFonts w:eastAsia="黑体"/>
                <w:color w:val="000000"/>
                <w:szCs w:val="21"/>
              </w:rPr>
              <w:t xml:space="preserve">   □ </w:t>
            </w:r>
            <w:r>
              <w:rPr>
                <w:rFonts w:eastAsia="黑体"/>
                <w:color w:val="000000"/>
                <w:szCs w:val="21"/>
              </w:rPr>
              <w:t>否</w:t>
            </w:r>
          </w:p>
        </w:tc>
      </w:tr>
      <w:tr w:rsidR="006F52C0" w14:paraId="20744943" w14:textId="77777777" w:rsidTr="0013549B">
        <w:trPr>
          <w:trHeight w:val="397"/>
          <w:jc w:val="center"/>
        </w:trPr>
        <w:tc>
          <w:tcPr>
            <w:tcW w:w="680" w:type="dxa"/>
            <w:vMerge/>
            <w:vAlign w:val="center"/>
          </w:tcPr>
          <w:p w14:paraId="2DA16D7C" w14:textId="77777777" w:rsidR="006F52C0" w:rsidRDefault="006F52C0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487" w:type="dxa"/>
            <w:gridSpan w:val="6"/>
            <w:vAlign w:val="center"/>
          </w:tcPr>
          <w:p w14:paraId="24F1F648" w14:textId="77777777" w:rsidR="006F52C0" w:rsidRDefault="006F52C0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影响功能的身体瘢痕</w:t>
            </w:r>
          </w:p>
        </w:tc>
        <w:tc>
          <w:tcPr>
            <w:tcW w:w="1703" w:type="dxa"/>
            <w:vAlign w:val="center"/>
          </w:tcPr>
          <w:p w14:paraId="7181ED2A" w14:textId="77777777" w:rsidR="006F52C0" w:rsidRDefault="006F52C0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□ </w:t>
            </w:r>
            <w:r>
              <w:rPr>
                <w:rFonts w:eastAsia="黑体"/>
                <w:color w:val="000000"/>
                <w:szCs w:val="21"/>
              </w:rPr>
              <w:t>是</w:t>
            </w:r>
            <w:r>
              <w:rPr>
                <w:rFonts w:eastAsia="黑体"/>
                <w:color w:val="000000"/>
                <w:szCs w:val="21"/>
              </w:rPr>
              <w:t xml:space="preserve">   □ </w:t>
            </w:r>
            <w:r>
              <w:rPr>
                <w:rFonts w:eastAsia="黑体"/>
                <w:color w:val="000000"/>
                <w:szCs w:val="21"/>
              </w:rPr>
              <w:t>否</w:t>
            </w:r>
          </w:p>
        </w:tc>
      </w:tr>
      <w:tr w:rsidR="006F52C0" w14:paraId="67746A16" w14:textId="77777777" w:rsidTr="0013549B">
        <w:trPr>
          <w:trHeight w:val="397"/>
          <w:jc w:val="center"/>
        </w:trPr>
        <w:tc>
          <w:tcPr>
            <w:tcW w:w="680" w:type="dxa"/>
            <w:vMerge/>
            <w:vAlign w:val="center"/>
          </w:tcPr>
          <w:p w14:paraId="282B637C" w14:textId="77777777" w:rsidR="006F52C0" w:rsidRDefault="006F52C0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487" w:type="dxa"/>
            <w:gridSpan w:val="6"/>
            <w:vAlign w:val="center"/>
          </w:tcPr>
          <w:p w14:paraId="23946537" w14:textId="77777777" w:rsidR="006F52C0" w:rsidRDefault="006F52C0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面颈部瘢痕</w:t>
            </w:r>
          </w:p>
        </w:tc>
        <w:tc>
          <w:tcPr>
            <w:tcW w:w="1703" w:type="dxa"/>
            <w:vAlign w:val="center"/>
          </w:tcPr>
          <w:p w14:paraId="0EFBA84E" w14:textId="77777777" w:rsidR="006F52C0" w:rsidRDefault="006F52C0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□ </w:t>
            </w:r>
            <w:r>
              <w:rPr>
                <w:rFonts w:eastAsia="黑体"/>
                <w:color w:val="000000"/>
                <w:szCs w:val="21"/>
              </w:rPr>
              <w:t>是</w:t>
            </w:r>
            <w:r>
              <w:rPr>
                <w:rFonts w:eastAsia="黑体"/>
                <w:color w:val="000000"/>
                <w:szCs w:val="21"/>
              </w:rPr>
              <w:t xml:space="preserve">   □ </w:t>
            </w:r>
            <w:r>
              <w:rPr>
                <w:rFonts w:eastAsia="黑体"/>
                <w:color w:val="000000"/>
                <w:szCs w:val="21"/>
              </w:rPr>
              <w:t>否</w:t>
            </w:r>
          </w:p>
        </w:tc>
      </w:tr>
      <w:tr w:rsidR="006F52C0" w14:paraId="375369C4" w14:textId="77777777" w:rsidTr="0013549B">
        <w:trPr>
          <w:trHeight w:val="397"/>
          <w:jc w:val="center"/>
        </w:trPr>
        <w:tc>
          <w:tcPr>
            <w:tcW w:w="680" w:type="dxa"/>
            <w:vMerge/>
            <w:vAlign w:val="center"/>
          </w:tcPr>
          <w:p w14:paraId="7816BF35" w14:textId="77777777" w:rsidR="006F52C0" w:rsidRDefault="006F52C0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487" w:type="dxa"/>
            <w:gridSpan w:val="6"/>
            <w:vAlign w:val="center"/>
          </w:tcPr>
          <w:p w14:paraId="1BB23FB4" w14:textId="77777777" w:rsidR="006F52C0" w:rsidRDefault="006F52C0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唇、腭裂或唇裂术后有明显瘢痕</w:t>
            </w:r>
          </w:p>
        </w:tc>
        <w:tc>
          <w:tcPr>
            <w:tcW w:w="1703" w:type="dxa"/>
            <w:vAlign w:val="center"/>
          </w:tcPr>
          <w:p w14:paraId="2042A227" w14:textId="77777777" w:rsidR="006F52C0" w:rsidRDefault="006F52C0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□ </w:t>
            </w:r>
            <w:r>
              <w:rPr>
                <w:rFonts w:eastAsia="黑体"/>
                <w:color w:val="000000"/>
                <w:szCs w:val="21"/>
              </w:rPr>
              <w:t>是</w:t>
            </w:r>
            <w:r>
              <w:rPr>
                <w:rFonts w:eastAsia="黑体"/>
                <w:color w:val="000000"/>
                <w:szCs w:val="21"/>
              </w:rPr>
              <w:t xml:space="preserve">   □ </w:t>
            </w:r>
            <w:r>
              <w:rPr>
                <w:rFonts w:eastAsia="黑体"/>
                <w:color w:val="000000"/>
                <w:szCs w:val="21"/>
              </w:rPr>
              <w:t>否</w:t>
            </w:r>
          </w:p>
        </w:tc>
      </w:tr>
      <w:tr w:rsidR="006F52C0" w14:paraId="44FDF2B3" w14:textId="77777777" w:rsidTr="0013549B">
        <w:trPr>
          <w:trHeight w:val="397"/>
          <w:jc w:val="center"/>
        </w:trPr>
        <w:tc>
          <w:tcPr>
            <w:tcW w:w="680" w:type="dxa"/>
            <w:vMerge/>
            <w:vAlign w:val="center"/>
          </w:tcPr>
          <w:p w14:paraId="160D5581" w14:textId="77777777" w:rsidR="006F52C0" w:rsidRDefault="006F52C0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487" w:type="dxa"/>
            <w:gridSpan w:val="6"/>
            <w:vAlign w:val="center"/>
          </w:tcPr>
          <w:p w14:paraId="1895EC6A" w14:textId="77777777" w:rsidR="006F52C0" w:rsidRDefault="006F52C0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文身</w:t>
            </w:r>
          </w:p>
        </w:tc>
        <w:tc>
          <w:tcPr>
            <w:tcW w:w="1703" w:type="dxa"/>
            <w:vAlign w:val="center"/>
          </w:tcPr>
          <w:p w14:paraId="4A9B5AFA" w14:textId="77777777" w:rsidR="006F52C0" w:rsidRDefault="006F52C0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□ </w:t>
            </w:r>
            <w:r>
              <w:rPr>
                <w:rFonts w:eastAsia="黑体"/>
                <w:color w:val="000000"/>
                <w:szCs w:val="21"/>
              </w:rPr>
              <w:t>是</w:t>
            </w:r>
            <w:r>
              <w:rPr>
                <w:rFonts w:eastAsia="黑体"/>
                <w:color w:val="000000"/>
                <w:szCs w:val="21"/>
              </w:rPr>
              <w:t xml:space="preserve">   □ </w:t>
            </w:r>
            <w:r>
              <w:rPr>
                <w:rFonts w:eastAsia="黑体"/>
                <w:color w:val="000000"/>
                <w:szCs w:val="21"/>
              </w:rPr>
              <w:t>否</w:t>
            </w:r>
          </w:p>
        </w:tc>
      </w:tr>
      <w:tr w:rsidR="006F52C0" w14:paraId="24934814" w14:textId="77777777" w:rsidTr="0013549B">
        <w:trPr>
          <w:trHeight w:val="397"/>
          <w:jc w:val="center"/>
        </w:trPr>
        <w:tc>
          <w:tcPr>
            <w:tcW w:w="680" w:type="dxa"/>
            <w:vMerge/>
            <w:vAlign w:val="center"/>
          </w:tcPr>
          <w:p w14:paraId="5D549A9C" w14:textId="77777777" w:rsidR="006F52C0" w:rsidRDefault="006F52C0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487" w:type="dxa"/>
            <w:gridSpan w:val="6"/>
            <w:vAlign w:val="center"/>
          </w:tcPr>
          <w:p w14:paraId="11BC4DDB" w14:textId="77777777" w:rsidR="006F52C0" w:rsidRDefault="006F52C0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下肢静脉曲张</w:t>
            </w:r>
          </w:p>
        </w:tc>
        <w:tc>
          <w:tcPr>
            <w:tcW w:w="1703" w:type="dxa"/>
            <w:vAlign w:val="center"/>
          </w:tcPr>
          <w:p w14:paraId="000395B7" w14:textId="77777777" w:rsidR="006F52C0" w:rsidRDefault="006F52C0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□ </w:t>
            </w:r>
            <w:r>
              <w:rPr>
                <w:rFonts w:eastAsia="黑体"/>
                <w:color w:val="000000"/>
                <w:szCs w:val="21"/>
              </w:rPr>
              <w:t>是</w:t>
            </w:r>
            <w:r>
              <w:rPr>
                <w:rFonts w:eastAsia="黑体"/>
                <w:color w:val="000000"/>
                <w:szCs w:val="21"/>
              </w:rPr>
              <w:t xml:space="preserve">   □ </w:t>
            </w:r>
            <w:r>
              <w:rPr>
                <w:rFonts w:eastAsia="黑体"/>
                <w:color w:val="000000"/>
                <w:szCs w:val="21"/>
              </w:rPr>
              <w:t>否</w:t>
            </w:r>
          </w:p>
        </w:tc>
      </w:tr>
      <w:tr w:rsidR="006F52C0" w14:paraId="3C3F96AF" w14:textId="77777777" w:rsidTr="0013549B">
        <w:trPr>
          <w:trHeight w:val="397"/>
          <w:jc w:val="center"/>
        </w:trPr>
        <w:tc>
          <w:tcPr>
            <w:tcW w:w="680" w:type="dxa"/>
            <w:vMerge/>
            <w:vAlign w:val="center"/>
          </w:tcPr>
          <w:p w14:paraId="4140DC64" w14:textId="77777777" w:rsidR="006F52C0" w:rsidRDefault="006F52C0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487" w:type="dxa"/>
            <w:gridSpan w:val="6"/>
            <w:vAlign w:val="center"/>
          </w:tcPr>
          <w:p w14:paraId="7053C7AC" w14:textId="77777777" w:rsidR="006F52C0" w:rsidRDefault="006F52C0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腋臭</w:t>
            </w:r>
          </w:p>
        </w:tc>
        <w:tc>
          <w:tcPr>
            <w:tcW w:w="1703" w:type="dxa"/>
            <w:vAlign w:val="center"/>
          </w:tcPr>
          <w:p w14:paraId="592003D3" w14:textId="77777777" w:rsidR="006F52C0" w:rsidRDefault="006F52C0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□ </w:t>
            </w:r>
            <w:r>
              <w:rPr>
                <w:rFonts w:eastAsia="黑体"/>
                <w:color w:val="000000"/>
                <w:szCs w:val="21"/>
              </w:rPr>
              <w:t>是</w:t>
            </w:r>
            <w:r>
              <w:rPr>
                <w:rFonts w:eastAsia="黑体"/>
                <w:color w:val="000000"/>
                <w:szCs w:val="21"/>
              </w:rPr>
              <w:t xml:space="preserve">   □ </w:t>
            </w:r>
            <w:r>
              <w:rPr>
                <w:rFonts w:eastAsia="黑体"/>
                <w:color w:val="000000"/>
                <w:szCs w:val="21"/>
              </w:rPr>
              <w:t>否</w:t>
            </w:r>
          </w:p>
        </w:tc>
      </w:tr>
      <w:tr w:rsidR="006F52C0" w14:paraId="5E07C9EF" w14:textId="77777777" w:rsidTr="0013549B">
        <w:trPr>
          <w:trHeight w:val="397"/>
          <w:jc w:val="center"/>
        </w:trPr>
        <w:tc>
          <w:tcPr>
            <w:tcW w:w="680" w:type="dxa"/>
            <w:vMerge/>
            <w:vAlign w:val="center"/>
          </w:tcPr>
          <w:p w14:paraId="6E849A07" w14:textId="77777777" w:rsidR="006F52C0" w:rsidRDefault="006F52C0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487" w:type="dxa"/>
            <w:gridSpan w:val="6"/>
            <w:vAlign w:val="center"/>
          </w:tcPr>
          <w:p w14:paraId="7015F24E" w14:textId="77777777" w:rsidR="006F52C0" w:rsidRDefault="006F52C0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颅骨缺损、颅内异物存留、颅脑畸形、脑外伤后综合征</w:t>
            </w:r>
          </w:p>
        </w:tc>
        <w:tc>
          <w:tcPr>
            <w:tcW w:w="1703" w:type="dxa"/>
            <w:vAlign w:val="center"/>
          </w:tcPr>
          <w:p w14:paraId="14FD8C9B" w14:textId="77777777" w:rsidR="006F52C0" w:rsidRDefault="006F52C0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□ </w:t>
            </w:r>
            <w:r>
              <w:rPr>
                <w:rFonts w:eastAsia="黑体"/>
                <w:color w:val="000000"/>
                <w:szCs w:val="21"/>
              </w:rPr>
              <w:t>是</w:t>
            </w:r>
            <w:r>
              <w:rPr>
                <w:rFonts w:eastAsia="黑体"/>
                <w:color w:val="000000"/>
                <w:szCs w:val="21"/>
              </w:rPr>
              <w:t xml:space="preserve">   □ </w:t>
            </w:r>
            <w:r>
              <w:rPr>
                <w:rFonts w:eastAsia="黑体"/>
                <w:color w:val="000000"/>
                <w:szCs w:val="21"/>
              </w:rPr>
              <w:t>否</w:t>
            </w:r>
          </w:p>
        </w:tc>
      </w:tr>
      <w:tr w:rsidR="006F52C0" w14:paraId="09C47968" w14:textId="77777777" w:rsidTr="0013549B">
        <w:trPr>
          <w:trHeight w:val="397"/>
          <w:jc w:val="center"/>
        </w:trPr>
        <w:tc>
          <w:tcPr>
            <w:tcW w:w="680" w:type="dxa"/>
            <w:vMerge/>
            <w:vAlign w:val="center"/>
          </w:tcPr>
          <w:p w14:paraId="6BDAB56E" w14:textId="77777777" w:rsidR="006F52C0" w:rsidRDefault="006F52C0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487" w:type="dxa"/>
            <w:gridSpan w:val="6"/>
            <w:vAlign w:val="center"/>
          </w:tcPr>
          <w:p w14:paraId="406F3479" w14:textId="77777777" w:rsidR="006F52C0" w:rsidRDefault="006F52C0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严重的慢性骨髓炎</w:t>
            </w:r>
          </w:p>
        </w:tc>
        <w:tc>
          <w:tcPr>
            <w:tcW w:w="1703" w:type="dxa"/>
            <w:vAlign w:val="center"/>
          </w:tcPr>
          <w:p w14:paraId="053CD503" w14:textId="77777777" w:rsidR="006F52C0" w:rsidRDefault="006F52C0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□ </w:t>
            </w:r>
            <w:r>
              <w:rPr>
                <w:rFonts w:eastAsia="黑体"/>
                <w:color w:val="000000"/>
                <w:szCs w:val="21"/>
              </w:rPr>
              <w:t>是</w:t>
            </w:r>
            <w:r>
              <w:rPr>
                <w:rFonts w:eastAsia="黑体"/>
                <w:color w:val="000000"/>
                <w:szCs w:val="21"/>
              </w:rPr>
              <w:t xml:space="preserve">   □ </w:t>
            </w:r>
            <w:r>
              <w:rPr>
                <w:rFonts w:eastAsia="黑体"/>
                <w:color w:val="000000"/>
                <w:szCs w:val="21"/>
              </w:rPr>
              <w:t>否</w:t>
            </w:r>
          </w:p>
        </w:tc>
      </w:tr>
      <w:tr w:rsidR="006F52C0" w14:paraId="1A335257" w14:textId="77777777" w:rsidTr="0013549B">
        <w:trPr>
          <w:trHeight w:val="624"/>
          <w:jc w:val="center"/>
        </w:trPr>
        <w:tc>
          <w:tcPr>
            <w:tcW w:w="680" w:type="dxa"/>
            <w:vMerge/>
            <w:vAlign w:val="center"/>
          </w:tcPr>
          <w:p w14:paraId="51724FCA" w14:textId="77777777" w:rsidR="006F52C0" w:rsidRDefault="006F52C0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487" w:type="dxa"/>
            <w:gridSpan w:val="6"/>
            <w:vAlign w:val="center"/>
          </w:tcPr>
          <w:p w14:paraId="296BDD63" w14:textId="77777777" w:rsidR="006F52C0" w:rsidRDefault="006F52C0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淋病，梅毒，软下疳，性病性淋巴肉芽肿，非淋菌性尿道炎，尖锐湿疣，生殖器疱疹，艾滋病</w:t>
            </w:r>
          </w:p>
        </w:tc>
        <w:tc>
          <w:tcPr>
            <w:tcW w:w="1703" w:type="dxa"/>
            <w:vAlign w:val="center"/>
          </w:tcPr>
          <w:p w14:paraId="2A18F31C" w14:textId="77777777" w:rsidR="006F52C0" w:rsidRDefault="006F52C0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□ </w:t>
            </w:r>
            <w:r>
              <w:rPr>
                <w:rFonts w:eastAsia="黑体"/>
                <w:color w:val="000000"/>
                <w:szCs w:val="21"/>
              </w:rPr>
              <w:t>是</w:t>
            </w:r>
            <w:r>
              <w:rPr>
                <w:rFonts w:eastAsia="黑体"/>
                <w:color w:val="000000"/>
                <w:szCs w:val="21"/>
              </w:rPr>
              <w:t xml:space="preserve">   □ </w:t>
            </w:r>
            <w:r>
              <w:rPr>
                <w:rFonts w:eastAsia="黑体"/>
                <w:color w:val="000000"/>
                <w:szCs w:val="21"/>
              </w:rPr>
              <w:t>否</w:t>
            </w:r>
          </w:p>
        </w:tc>
      </w:tr>
      <w:tr w:rsidR="006F52C0" w14:paraId="18D9B6D4" w14:textId="77777777" w:rsidTr="0013549B">
        <w:trPr>
          <w:cantSplit/>
          <w:trHeight w:val="397"/>
          <w:jc w:val="center"/>
        </w:trPr>
        <w:tc>
          <w:tcPr>
            <w:tcW w:w="680" w:type="dxa"/>
            <w:vMerge/>
            <w:textDirection w:val="tbRlV"/>
          </w:tcPr>
          <w:p w14:paraId="3DEA8CED" w14:textId="77777777" w:rsidR="006F52C0" w:rsidRDefault="006F52C0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487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2D3836" w14:textId="77777777" w:rsidR="006F52C0" w:rsidRDefault="006F52C0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肢体功能障碍</w:t>
            </w:r>
          </w:p>
        </w:tc>
        <w:tc>
          <w:tcPr>
            <w:tcW w:w="17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D260D5" w14:textId="77777777" w:rsidR="006F52C0" w:rsidRDefault="006F52C0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□ </w:t>
            </w:r>
            <w:r>
              <w:rPr>
                <w:rFonts w:eastAsia="黑体"/>
                <w:color w:val="000000"/>
                <w:szCs w:val="21"/>
              </w:rPr>
              <w:t>是</w:t>
            </w:r>
            <w:r>
              <w:rPr>
                <w:rFonts w:eastAsia="黑体"/>
                <w:color w:val="000000"/>
                <w:szCs w:val="21"/>
              </w:rPr>
              <w:t xml:space="preserve">   □ </w:t>
            </w:r>
            <w:r>
              <w:rPr>
                <w:rFonts w:eastAsia="黑体"/>
                <w:color w:val="000000"/>
                <w:szCs w:val="21"/>
              </w:rPr>
              <w:t>否</w:t>
            </w:r>
          </w:p>
        </w:tc>
      </w:tr>
      <w:tr w:rsidR="006F52C0" w14:paraId="14236D22" w14:textId="77777777" w:rsidTr="0013549B">
        <w:trPr>
          <w:cantSplit/>
          <w:trHeight w:val="397"/>
          <w:jc w:val="center"/>
        </w:trPr>
        <w:tc>
          <w:tcPr>
            <w:tcW w:w="680" w:type="dxa"/>
            <w:vMerge w:val="restart"/>
            <w:textDirection w:val="tbRlV"/>
          </w:tcPr>
          <w:p w14:paraId="7347A89F" w14:textId="77777777" w:rsidR="006F52C0" w:rsidRDefault="006F52C0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内</w:t>
            </w:r>
            <w:r>
              <w:rPr>
                <w:rFonts w:eastAsia="黑体"/>
                <w:color w:val="000000"/>
                <w:szCs w:val="21"/>
              </w:rPr>
              <w:t xml:space="preserve">  </w:t>
            </w:r>
            <w:r>
              <w:rPr>
                <w:rFonts w:eastAsia="黑体"/>
                <w:color w:val="000000"/>
                <w:szCs w:val="21"/>
              </w:rPr>
              <w:t>科</w:t>
            </w:r>
          </w:p>
        </w:tc>
        <w:tc>
          <w:tcPr>
            <w:tcW w:w="7487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1CD227" w14:textId="77777777" w:rsidR="006F52C0" w:rsidRDefault="006F52C0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风湿性心脏病、心肌病、冠心病、先天性心脏病等器质性心脏病</w:t>
            </w:r>
          </w:p>
        </w:tc>
        <w:tc>
          <w:tcPr>
            <w:tcW w:w="17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B6D558" w14:textId="77777777" w:rsidR="006F52C0" w:rsidRDefault="006F52C0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□ </w:t>
            </w:r>
            <w:r>
              <w:rPr>
                <w:rFonts w:eastAsia="黑体"/>
                <w:color w:val="000000"/>
                <w:szCs w:val="21"/>
              </w:rPr>
              <w:t>是</w:t>
            </w:r>
            <w:r>
              <w:rPr>
                <w:rFonts w:eastAsia="黑体"/>
                <w:color w:val="000000"/>
                <w:szCs w:val="21"/>
              </w:rPr>
              <w:t xml:space="preserve">   □ </w:t>
            </w:r>
            <w:r>
              <w:rPr>
                <w:rFonts w:eastAsia="黑体"/>
                <w:color w:val="000000"/>
                <w:szCs w:val="21"/>
              </w:rPr>
              <w:t>否</w:t>
            </w:r>
          </w:p>
        </w:tc>
      </w:tr>
      <w:tr w:rsidR="006F52C0" w14:paraId="4811DF22" w14:textId="77777777" w:rsidTr="0013549B">
        <w:trPr>
          <w:cantSplit/>
          <w:trHeight w:val="397"/>
          <w:jc w:val="center"/>
        </w:trPr>
        <w:tc>
          <w:tcPr>
            <w:tcW w:w="680" w:type="dxa"/>
            <w:vMerge/>
            <w:textDirection w:val="tbRlV"/>
          </w:tcPr>
          <w:p w14:paraId="2E1E74DD" w14:textId="77777777" w:rsidR="006F52C0" w:rsidRDefault="006F52C0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487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760F03" w14:textId="77777777" w:rsidR="006F52C0" w:rsidRDefault="006F52C0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高血压病</w:t>
            </w:r>
          </w:p>
        </w:tc>
        <w:tc>
          <w:tcPr>
            <w:tcW w:w="17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2ABFEF" w14:textId="77777777" w:rsidR="006F52C0" w:rsidRDefault="006F52C0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□ </w:t>
            </w:r>
            <w:r>
              <w:rPr>
                <w:rFonts w:eastAsia="黑体"/>
                <w:color w:val="000000"/>
                <w:szCs w:val="21"/>
              </w:rPr>
              <w:t>是</w:t>
            </w:r>
            <w:r>
              <w:rPr>
                <w:rFonts w:eastAsia="黑体"/>
                <w:color w:val="000000"/>
                <w:szCs w:val="21"/>
              </w:rPr>
              <w:t xml:space="preserve">   □ </w:t>
            </w:r>
            <w:r>
              <w:rPr>
                <w:rFonts w:eastAsia="黑体"/>
                <w:color w:val="000000"/>
                <w:szCs w:val="21"/>
              </w:rPr>
              <w:t>否</w:t>
            </w:r>
          </w:p>
        </w:tc>
      </w:tr>
      <w:tr w:rsidR="006F52C0" w14:paraId="20A66C58" w14:textId="77777777" w:rsidTr="0013549B">
        <w:trPr>
          <w:cantSplit/>
          <w:trHeight w:val="397"/>
          <w:jc w:val="center"/>
        </w:trPr>
        <w:tc>
          <w:tcPr>
            <w:tcW w:w="680" w:type="dxa"/>
            <w:vMerge/>
            <w:textDirection w:val="tbRlV"/>
          </w:tcPr>
          <w:p w14:paraId="70A9F4BD" w14:textId="77777777" w:rsidR="006F52C0" w:rsidRDefault="006F52C0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487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1EEB40" w14:textId="77777777" w:rsidR="006F52C0" w:rsidRDefault="006F52C0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血液系统疾病</w:t>
            </w:r>
          </w:p>
        </w:tc>
        <w:tc>
          <w:tcPr>
            <w:tcW w:w="17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33C201" w14:textId="77777777" w:rsidR="006F52C0" w:rsidRDefault="006F52C0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□ </w:t>
            </w:r>
            <w:r>
              <w:rPr>
                <w:rFonts w:eastAsia="黑体"/>
                <w:color w:val="000000"/>
                <w:szCs w:val="21"/>
              </w:rPr>
              <w:t>是</w:t>
            </w:r>
            <w:r>
              <w:rPr>
                <w:rFonts w:eastAsia="黑体"/>
                <w:color w:val="000000"/>
                <w:szCs w:val="21"/>
              </w:rPr>
              <w:t xml:space="preserve">   □ </w:t>
            </w:r>
            <w:r>
              <w:rPr>
                <w:rFonts w:eastAsia="黑体"/>
                <w:color w:val="000000"/>
                <w:szCs w:val="21"/>
              </w:rPr>
              <w:t>否</w:t>
            </w:r>
          </w:p>
        </w:tc>
      </w:tr>
      <w:tr w:rsidR="006F52C0" w14:paraId="39AD5BE3" w14:textId="77777777" w:rsidTr="0013549B">
        <w:trPr>
          <w:trHeight w:val="425"/>
          <w:jc w:val="center"/>
        </w:trPr>
        <w:tc>
          <w:tcPr>
            <w:tcW w:w="680" w:type="dxa"/>
            <w:vMerge w:val="restart"/>
            <w:textDirection w:val="tbRlV"/>
          </w:tcPr>
          <w:p w14:paraId="2B97267D" w14:textId="77777777" w:rsidR="006F52C0" w:rsidRDefault="006F52C0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内</w:t>
            </w:r>
            <w:r>
              <w:rPr>
                <w:rFonts w:eastAsia="黑体"/>
                <w:color w:val="000000"/>
                <w:szCs w:val="21"/>
              </w:rPr>
              <w:t xml:space="preserve">        </w:t>
            </w:r>
            <w:r>
              <w:rPr>
                <w:rFonts w:eastAsia="黑体"/>
                <w:color w:val="000000"/>
                <w:szCs w:val="21"/>
              </w:rPr>
              <w:t>科</w:t>
            </w:r>
          </w:p>
        </w:tc>
        <w:tc>
          <w:tcPr>
            <w:tcW w:w="7487" w:type="dxa"/>
            <w:gridSpan w:val="6"/>
            <w:vAlign w:val="center"/>
          </w:tcPr>
          <w:p w14:paraId="60AC5DED" w14:textId="77777777" w:rsidR="006F52C0" w:rsidRDefault="006F52C0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结核病</w:t>
            </w:r>
          </w:p>
        </w:tc>
        <w:tc>
          <w:tcPr>
            <w:tcW w:w="1703" w:type="dxa"/>
            <w:vAlign w:val="center"/>
          </w:tcPr>
          <w:p w14:paraId="4F9C491A" w14:textId="77777777" w:rsidR="006F52C0" w:rsidRDefault="006F52C0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□ </w:t>
            </w:r>
            <w:r>
              <w:rPr>
                <w:rFonts w:eastAsia="黑体"/>
                <w:color w:val="000000"/>
                <w:szCs w:val="21"/>
              </w:rPr>
              <w:t>是</w:t>
            </w:r>
            <w:r>
              <w:rPr>
                <w:rFonts w:eastAsia="黑体"/>
                <w:color w:val="000000"/>
                <w:szCs w:val="21"/>
              </w:rPr>
              <w:t xml:space="preserve">   □ </w:t>
            </w:r>
            <w:r>
              <w:rPr>
                <w:rFonts w:eastAsia="黑体"/>
                <w:color w:val="000000"/>
                <w:szCs w:val="21"/>
              </w:rPr>
              <w:t>否</w:t>
            </w:r>
          </w:p>
        </w:tc>
      </w:tr>
      <w:tr w:rsidR="006F52C0" w14:paraId="1ACB6E88" w14:textId="77777777" w:rsidTr="0013549B">
        <w:trPr>
          <w:trHeight w:val="425"/>
          <w:jc w:val="center"/>
        </w:trPr>
        <w:tc>
          <w:tcPr>
            <w:tcW w:w="680" w:type="dxa"/>
            <w:vMerge/>
            <w:vAlign w:val="center"/>
          </w:tcPr>
          <w:p w14:paraId="4AAAED74" w14:textId="77777777" w:rsidR="006F52C0" w:rsidRDefault="006F52C0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487" w:type="dxa"/>
            <w:gridSpan w:val="6"/>
            <w:vAlign w:val="center"/>
          </w:tcPr>
          <w:p w14:paraId="1A645AC0" w14:textId="77777777" w:rsidR="006F52C0" w:rsidRDefault="006F52C0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慢性支气管炎伴阻塞性肺气肿、支气管扩张、支气管哮喘</w:t>
            </w:r>
          </w:p>
        </w:tc>
        <w:tc>
          <w:tcPr>
            <w:tcW w:w="1703" w:type="dxa"/>
            <w:vAlign w:val="center"/>
          </w:tcPr>
          <w:p w14:paraId="16FA48E6" w14:textId="77777777" w:rsidR="006F52C0" w:rsidRDefault="006F52C0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□ </w:t>
            </w:r>
            <w:r>
              <w:rPr>
                <w:rFonts w:eastAsia="黑体"/>
                <w:color w:val="000000"/>
                <w:szCs w:val="21"/>
              </w:rPr>
              <w:t>是</w:t>
            </w:r>
            <w:r>
              <w:rPr>
                <w:rFonts w:eastAsia="黑体"/>
                <w:color w:val="000000"/>
                <w:szCs w:val="21"/>
              </w:rPr>
              <w:t xml:space="preserve">   □ </w:t>
            </w:r>
            <w:r>
              <w:rPr>
                <w:rFonts w:eastAsia="黑体"/>
                <w:color w:val="000000"/>
                <w:szCs w:val="21"/>
              </w:rPr>
              <w:t>否</w:t>
            </w:r>
          </w:p>
        </w:tc>
      </w:tr>
      <w:tr w:rsidR="006F52C0" w14:paraId="745010A6" w14:textId="77777777" w:rsidTr="0013549B">
        <w:trPr>
          <w:trHeight w:val="425"/>
          <w:jc w:val="center"/>
        </w:trPr>
        <w:tc>
          <w:tcPr>
            <w:tcW w:w="680" w:type="dxa"/>
            <w:vMerge/>
            <w:vAlign w:val="center"/>
          </w:tcPr>
          <w:p w14:paraId="095C1C1F" w14:textId="77777777" w:rsidR="006F52C0" w:rsidRDefault="006F52C0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487" w:type="dxa"/>
            <w:gridSpan w:val="6"/>
            <w:vAlign w:val="center"/>
          </w:tcPr>
          <w:p w14:paraId="2DAF7408" w14:textId="77777777" w:rsidR="006F52C0" w:rsidRDefault="006F52C0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慢性胰腺炎、溃疡性结肠炎、克罗恩病等严重慢性消化系统疾病</w:t>
            </w:r>
          </w:p>
        </w:tc>
        <w:tc>
          <w:tcPr>
            <w:tcW w:w="1703" w:type="dxa"/>
            <w:vAlign w:val="center"/>
          </w:tcPr>
          <w:p w14:paraId="3F03152C" w14:textId="77777777" w:rsidR="006F52C0" w:rsidRDefault="006F52C0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□ </w:t>
            </w:r>
            <w:r>
              <w:rPr>
                <w:rFonts w:eastAsia="黑体"/>
                <w:color w:val="000000"/>
                <w:szCs w:val="21"/>
              </w:rPr>
              <w:t>是</w:t>
            </w:r>
            <w:r>
              <w:rPr>
                <w:rFonts w:eastAsia="黑体"/>
                <w:color w:val="000000"/>
                <w:szCs w:val="21"/>
              </w:rPr>
              <w:t xml:space="preserve">   □ </w:t>
            </w:r>
            <w:r>
              <w:rPr>
                <w:rFonts w:eastAsia="黑体"/>
                <w:color w:val="000000"/>
                <w:szCs w:val="21"/>
              </w:rPr>
              <w:t>否</w:t>
            </w:r>
          </w:p>
        </w:tc>
      </w:tr>
      <w:tr w:rsidR="006F52C0" w14:paraId="07349627" w14:textId="77777777" w:rsidTr="0013549B">
        <w:trPr>
          <w:trHeight w:val="425"/>
          <w:jc w:val="center"/>
        </w:trPr>
        <w:tc>
          <w:tcPr>
            <w:tcW w:w="680" w:type="dxa"/>
            <w:vMerge/>
            <w:vAlign w:val="center"/>
          </w:tcPr>
          <w:p w14:paraId="3E9B9E13" w14:textId="77777777" w:rsidR="006F52C0" w:rsidRDefault="006F52C0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487" w:type="dxa"/>
            <w:gridSpan w:val="6"/>
            <w:vAlign w:val="center"/>
          </w:tcPr>
          <w:p w14:paraId="730C1CC9" w14:textId="77777777" w:rsidR="006F52C0" w:rsidRDefault="006F52C0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各种急慢性肝炎、肝硬化</w:t>
            </w:r>
          </w:p>
        </w:tc>
        <w:tc>
          <w:tcPr>
            <w:tcW w:w="1703" w:type="dxa"/>
            <w:vAlign w:val="center"/>
          </w:tcPr>
          <w:p w14:paraId="32B93BB6" w14:textId="77777777" w:rsidR="006F52C0" w:rsidRDefault="006F52C0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□ </w:t>
            </w:r>
            <w:r>
              <w:rPr>
                <w:rFonts w:eastAsia="黑体"/>
                <w:color w:val="000000"/>
                <w:szCs w:val="21"/>
              </w:rPr>
              <w:t>是</w:t>
            </w:r>
            <w:r>
              <w:rPr>
                <w:rFonts w:eastAsia="黑体"/>
                <w:color w:val="000000"/>
                <w:szCs w:val="21"/>
              </w:rPr>
              <w:t xml:space="preserve">   □ </w:t>
            </w:r>
            <w:r>
              <w:rPr>
                <w:rFonts w:eastAsia="黑体"/>
                <w:color w:val="000000"/>
                <w:szCs w:val="21"/>
              </w:rPr>
              <w:t>否</w:t>
            </w:r>
          </w:p>
        </w:tc>
      </w:tr>
      <w:tr w:rsidR="006F52C0" w14:paraId="75325B23" w14:textId="77777777" w:rsidTr="0013549B">
        <w:trPr>
          <w:trHeight w:val="425"/>
          <w:jc w:val="center"/>
        </w:trPr>
        <w:tc>
          <w:tcPr>
            <w:tcW w:w="680" w:type="dxa"/>
            <w:vMerge/>
            <w:vAlign w:val="center"/>
          </w:tcPr>
          <w:p w14:paraId="07711244" w14:textId="77777777" w:rsidR="006F52C0" w:rsidRDefault="006F52C0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487" w:type="dxa"/>
            <w:gridSpan w:val="6"/>
            <w:vAlign w:val="center"/>
          </w:tcPr>
          <w:p w14:paraId="17D661BE" w14:textId="77777777" w:rsidR="006F52C0" w:rsidRDefault="006F52C0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恶性肿瘤</w:t>
            </w:r>
          </w:p>
        </w:tc>
        <w:tc>
          <w:tcPr>
            <w:tcW w:w="1703" w:type="dxa"/>
            <w:vAlign w:val="center"/>
          </w:tcPr>
          <w:p w14:paraId="167081DB" w14:textId="77777777" w:rsidR="006F52C0" w:rsidRDefault="006F52C0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□ </w:t>
            </w:r>
            <w:r>
              <w:rPr>
                <w:rFonts w:eastAsia="黑体"/>
                <w:color w:val="000000"/>
                <w:szCs w:val="21"/>
              </w:rPr>
              <w:t>是</w:t>
            </w:r>
            <w:r>
              <w:rPr>
                <w:rFonts w:eastAsia="黑体"/>
                <w:color w:val="000000"/>
                <w:szCs w:val="21"/>
              </w:rPr>
              <w:t xml:space="preserve">   □ </w:t>
            </w:r>
            <w:r>
              <w:rPr>
                <w:rFonts w:eastAsia="黑体"/>
                <w:color w:val="000000"/>
                <w:szCs w:val="21"/>
              </w:rPr>
              <w:t>否</w:t>
            </w:r>
          </w:p>
        </w:tc>
      </w:tr>
      <w:tr w:rsidR="006F52C0" w14:paraId="2C4764E1" w14:textId="77777777" w:rsidTr="0013549B">
        <w:trPr>
          <w:trHeight w:val="425"/>
          <w:jc w:val="center"/>
        </w:trPr>
        <w:tc>
          <w:tcPr>
            <w:tcW w:w="680" w:type="dxa"/>
            <w:vMerge/>
            <w:vAlign w:val="center"/>
          </w:tcPr>
          <w:p w14:paraId="27DF50D7" w14:textId="77777777" w:rsidR="006F52C0" w:rsidRDefault="006F52C0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487" w:type="dxa"/>
            <w:gridSpan w:val="6"/>
            <w:vAlign w:val="center"/>
          </w:tcPr>
          <w:p w14:paraId="3D2D1D26" w14:textId="77777777" w:rsidR="006F52C0" w:rsidRDefault="006F52C0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肾炎、慢性肾盂肾炎、多囊肾、肾功能不全</w:t>
            </w:r>
          </w:p>
        </w:tc>
        <w:tc>
          <w:tcPr>
            <w:tcW w:w="1703" w:type="dxa"/>
            <w:vAlign w:val="center"/>
          </w:tcPr>
          <w:p w14:paraId="06C41ADE" w14:textId="77777777" w:rsidR="006F52C0" w:rsidRDefault="006F52C0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□ </w:t>
            </w:r>
            <w:r>
              <w:rPr>
                <w:rFonts w:eastAsia="黑体"/>
                <w:color w:val="000000"/>
                <w:szCs w:val="21"/>
              </w:rPr>
              <w:t>是</w:t>
            </w:r>
            <w:r>
              <w:rPr>
                <w:rFonts w:eastAsia="黑体"/>
                <w:color w:val="000000"/>
                <w:szCs w:val="21"/>
              </w:rPr>
              <w:t xml:space="preserve">   □ </w:t>
            </w:r>
            <w:r>
              <w:rPr>
                <w:rFonts w:eastAsia="黑体"/>
                <w:color w:val="000000"/>
                <w:szCs w:val="21"/>
              </w:rPr>
              <w:t>否</w:t>
            </w:r>
          </w:p>
        </w:tc>
      </w:tr>
      <w:tr w:rsidR="006F52C0" w14:paraId="0659EF26" w14:textId="77777777" w:rsidTr="0013549B">
        <w:trPr>
          <w:trHeight w:val="425"/>
          <w:jc w:val="center"/>
        </w:trPr>
        <w:tc>
          <w:tcPr>
            <w:tcW w:w="680" w:type="dxa"/>
            <w:vMerge/>
            <w:vAlign w:val="center"/>
          </w:tcPr>
          <w:p w14:paraId="49F5E859" w14:textId="77777777" w:rsidR="006F52C0" w:rsidRDefault="006F52C0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487" w:type="dxa"/>
            <w:gridSpan w:val="6"/>
            <w:vAlign w:val="center"/>
          </w:tcPr>
          <w:p w14:paraId="79DF8BA6" w14:textId="77777777" w:rsidR="006F52C0" w:rsidRDefault="006F52C0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糖尿病、尿崩症、肢端肥大症、甲状腺功能亢进等内分泌系统疾病</w:t>
            </w:r>
          </w:p>
        </w:tc>
        <w:tc>
          <w:tcPr>
            <w:tcW w:w="1703" w:type="dxa"/>
            <w:vAlign w:val="center"/>
          </w:tcPr>
          <w:p w14:paraId="0FFD6009" w14:textId="77777777" w:rsidR="006F52C0" w:rsidRDefault="006F52C0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□ </w:t>
            </w:r>
            <w:r>
              <w:rPr>
                <w:rFonts w:eastAsia="黑体"/>
                <w:color w:val="000000"/>
                <w:szCs w:val="21"/>
              </w:rPr>
              <w:t>是</w:t>
            </w:r>
            <w:r>
              <w:rPr>
                <w:rFonts w:eastAsia="黑体"/>
                <w:color w:val="000000"/>
                <w:szCs w:val="21"/>
              </w:rPr>
              <w:t xml:space="preserve">   □ </w:t>
            </w:r>
            <w:r>
              <w:rPr>
                <w:rFonts w:eastAsia="黑体"/>
                <w:color w:val="000000"/>
                <w:szCs w:val="21"/>
              </w:rPr>
              <w:t>否</w:t>
            </w:r>
          </w:p>
        </w:tc>
      </w:tr>
      <w:tr w:rsidR="006F52C0" w14:paraId="317A5B71" w14:textId="77777777" w:rsidTr="0013549B">
        <w:trPr>
          <w:trHeight w:val="624"/>
          <w:jc w:val="center"/>
        </w:trPr>
        <w:tc>
          <w:tcPr>
            <w:tcW w:w="680" w:type="dxa"/>
            <w:vMerge/>
            <w:vAlign w:val="center"/>
          </w:tcPr>
          <w:p w14:paraId="433828EC" w14:textId="77777777" w:rsidR="006F52C0" w:rsidRDefault="006F52C0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487" w:type="dxa"/>
            <w:gridSpan w:val="6"/>
            <w:vAlign w:val="center"/>
          </w:tcPr>
          <w:p w14:paraId="5C86AE57" w14:textId="77777777" w:rsidR="006F52C0" w:rsidRDefault="006F52C0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癫痫病史、精神病史、癔病史、夜游症、严重的神经官能症（经常头痛头晕、失眠、记忆力明显下降等）</w:t>
            </w:r>
          </w:p>
        </w:tc>
        <w:tc>
          <w:tcPr>
            <w:tcW w:w="1703" w:type="dxa"/>
            <w:vAlign w:val="center"/>
          </w:tcPr>
          <w:p w14:paraId="35DB19D2" w14:textId="77777777" w:rsidR="006F52C0" w:rsidRDefault="006F52C0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□ </w:t>
            </w:r>
            <w:r>
              <w:rPr>
                <w:rFonts w:eastAsia="黑体"/>
                <w:color w:val="000000"/>
                <w:szCs w:val="21"/>
              </w:rPr>
              <w:t>是</w:t>
            </w:r>
            <w:r>
              <w:rPr>
                <w:rFonts w:eastAsia="黑体"/>
                <w:color w:val="000000"/>
                <w:szCs w:val="21"/>
              </w:rPr>
              <w:t xml:space="preserve">   □ </w:t>
            </w:r>
            <w:r>
              <w:rPr>
                <w:rFonts w:eastAsia="黑体"/>
                <w:color w:val="000000"/>
                <w:szCs w:val="21"/>
              </w:rPr>
              <w:t>否</w:t>
            </w:r>
          </w:p>
        </w:tc>
      </w:tr>
      <w:tr w:rsidR="006F52C0" w14:paraId="475D8A13" w14:textId="77777777" w:rsidTr="0013549B">
        <w:trPr>
          <w:trHeight w:val="425"/>
          <w:jc w:val="center"/>
        </w:trPr>
        <w:tc>
          <w:tcPr>
            <w:tcW w:w="680" w:type="dxa"/>
            <w:vMerge/>
            <w:vAlign w:val="center"/>
          </w:tcPr>
          <w:p w14:paraId="3E12C2D6" w14:textId="77777777" w:rsidR="006F52C0" w:rsidRDefault="006F52C0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487" w:type="dxa"/>
            <w:gridSpan w:val="6"/>
            <w:vAlign w:val="center"/>
          </w:tcPr>
          <w:p w14:paraId="70C95BD6" w14:textId="77777777" w:rsidR="006F52C0" w:rsidRDefault="006F52C0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精神活性物质滥用和依赖，吸毒史</w:t>
            </w:r>
          </w:p>
        </w:tc>
        <w:tc>
          <w:tcPr>
            <w:tcW w:w="1703" w:type="dxa"/>
            <w:vAlign w:val="center"/>
          </w:tcPr>
          <w:p w14:paraId="77D5279C" w14:textId="77777777" w:rsidR="006F52C0" w:rsidRDefault="006F52C0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□ </w:t>
            </w:r>
            <w:r>
              <w:rPr>
                <w:rFonts w:eastAsia="黑体"/>
                <w:color w:val="000000"/>
                <w:szCs w:val="21"/>
              </w:rPr>
              <w:t>是</w:t>
            </w:r>
            <w:r>
              <w:rPr>
                <w:rFonts w:eastAsia="黑体"/>
                <w:color w:val="000000"/>
                <w:szCs w:val="21"/>
              </w:rPr>
              <w:t xml:space="preserve">   □ </w:t>
            </w:r>
            <w:r>
              <w:rPr>
                <w:rFonts w:eastAsia="黑体"/>
                <w:color w:val="000000"/>
                <w:szCs w:val="21"/>
              </w:rPr>
              <w:t>否</w:t>
            </w:r>
          </w:p>
        </w:tc>
      </w:tr>
      <w:tr w:rsidR="006F52C0" w14:paraId="5732BFEB" w14:textId="77777777" w:rsidTr="0013549B">
        <w:trPr>
          <w:trHeight w:val="624"/>
          <w:jc w:val="center"/>
        </w:trPr>
        <w:tc>
          <w:tcPr>
            <w:tcW w:w="680" w:type="dxa"/>
            <w:vMerge/>
            <w:vAlign w:val="center"/>
          </w:tcPr>
          <w:p w14:paraId="6A86E539" w14:textId="77777777" w:rsidR="006F52C0" w:rsidRDefault="006F52C0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487" w:type="dxa"/>
            <w:gridSpan w:val="6"/>
            <w:vAlign w:val="center"/>
          </w:tcPr>
          <w:p w14:paraId="5414B23E" w14:textId="77777777" w:rsidR="006F52C0" w:rsidRDefault="006F52C0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红斑狼疮、皮肌炎和</w:t>
            </w:r>
            <w:r>
              <w:rPr>
                <w:rFonts w:eastAsia="黑体"/>
                <w:color w:val="000000"/>
                <w:szCs w:val="21"/>
              </w:rPr>
              <w:t>/</w:t>
            </w:r>
            <w:r>
              <w:rPr>
                <w:rFonts w:eastAsia="黑体"/>
                <w:color w:val="000000"/>
                <w:szCs w:val="21"/>
              </w:rPr>
              <w:t>或多发性肌炎、硬皮病、结节性多动脉炎、类风湿性关节炎等各种弥漫性结缔组织疾病，大动脉炎</w:t>
            </w:r>
          </w:p>
        </w:tc>
        <w:tc>
          <w:tcPr>
            <w:tcW w:w="1703" w:type="dxa"/>
            <w:vAlign w:val="center"/>
          </w:tcPr>
          <w:p w14:paraId="3906DC00" w14:textId="77777777" w:rsidR="006F52C0" w:rsidRDefault="006F52C0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□ </w:t>
            </w:r>
            <w:r>
              <w:rPr>
                <w:rFonts w:eastAsia="黑体"/>
                <w:color w:val="000000"/>
                <w:szCs w:val="21"/>
              </w:rPr>
              <w:t>是</w:t>
            </w:r>
            <w:r>
              <w:rPr>
                <w:rFonts w:eastAsia="黑体"/>
                <w:color w:val="000000"/>
                <w:szCs w:val="21"/>
              </w:rPr>
              <w:t xml:space="preserve">   □ </w:t>
            </w:r>
            <w:r>
              <w:rPr>
                <w:rFonts w:eastAsia="黑体"/>
                <w:color w:val="000000"/>
                <w:szCs w:val="21"/>
              </w:rPr>
              <w:t>否</w:t>
            </w:r>
          </w:p>
        </w:tc>
      </w:tr>
      <w:tr w:rsidR="006F52C0" w14:paraId="011EDE14" w14:textId="77777777" w:rsidTr="0013549B">
        <w:trPr>
          <w:trHeight w:val="425"/>
          <w:jc w:val="center"/>
        </w:trPr>
        <w:tc>
          <w:tcPr>
            <w:tcW w:w="680" w:type="dxa"/>
            <w:vMerge/>
            <w:vAlign w:val="center"/>
          </w:tcPr>
          <w:p w14:paraId="50F984FE" w14:textId="77777777" w:rsidR="006F52C0" w:rsidRDefault="006F52C0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487" w:type="dxa"/>
            <w:gridSpan w:val="6"/>
            <w:vAlign w:val="center"/>
          </w:tcPr>
          <w:p w14:paraId="0F6FF053" w14:textId="77777777" w:rsidR="006F52C0" w:rsidRDefault="006F52C0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晚期血吸虫病，晚期血丝虫病兼有橡皮肿或有乳糜尿</w:t>
            </w:r>
          </w:p>
        </w:tc>
        <w:tc>
          <w:tcPr>
            <w:tcW w:w="1703" w:type="dxa"/>
            <w:vAlign w:val="center"/>
          </w:tcPr>
          <w:p w14:paraId="546350C8" w14:textId="77777777" w:rsidR="006F52C0" w:rsidRDefault="006F52C0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□ </w:t>
            </w:r>
            <w:r>
              <w:rPr>
                <w:rFonts w:eastAsia="黑体"/>
                <w:color w:val="000000"/>
                <w:szCs w:val="21"/>
              </w:rPr>
              <w:t>是</w:t>
            </w:r>
            <w:r>
              <w:rPr>
                <w:rFonts w:eastAsia="黑体"/>
                <w:color w:val="000000"/>
                <w:szCs w:val="21"/>
              </w:rPr>
              <w:t xml:space="preserve">   □ </w:t>
            </w:r>
            <w:r>
              <w:rPr>
                <w:rFonts w:eastAsia="黑体"/>
                <w:color w:val="000000"/>
                <w:szCs w:val="21"/>
              </w:rPr>
              <w:t>否</w:t>
            </w:r>
          </w:p>
        </w:tc>
      </w:tr>
      <w:tr w:rsidR="006F52C0" w14:paraId="69B3EAC2" w14:textId="77777777" w:rsidTr="0013549B">
        <w:trPr>
          <w:trHeight w:val="425"/>
          <w:jc w:val="center"/>
        </w:trPr>
        <w:tc>
          <w:tcPr>
            <w:tcW w:w="680" w:type="dxa"/>
            <w:vMerge/>
            <w:vAlign w:val="center"/>
          </w:tcPr>
          <w:p w14:paraId="183A5B71" w14:textId="77777777" w:rsidR="006F52C0" w:rsidRDefault="006F52C0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487" w:type="dxa"/>
            <w:gridSpan w:val="6"/>
            <w:vAlign w:val="center"/>
          </w:tcPr>
          <w:p w14:paraId="11D2BE0B" w14:textId="77777777" w:rsidR="006F52C0" w:rsidRDefault="006F52C0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有梗阻的胆结石或泌尿系结石</w:t>
            </w:r>
          </w:p>
        </w:tc>
        <w:tc>
          <w:tcPr>
            <w:tcW w:w="1703" w:type="dxa"/>
            <w:vAlign w:val="center"/>
          </w:tcPr>
          <w:p w14:paraId="5CD16F9E" w14:textId="77777777" w:rsidR="006F52C0" w:rsidRDefault="006F52C0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□ </w:t>
            </w:r>
            <w:r>
              <w:rPr>
                <w:rFonts w:eastAsia="黑体"/>
                <w:color w:val="000000"/>
                <w:szCs w:val="21"/>
              </w:rPr>
              <w:t>是</w:t>
            </w:r>
            <w:r>
              <w:rPr>
                <w:rFonts w:eastAsia="黑体"/>
                <w:color w:val="000000"/>
                <w:szCs w:val="21"/>
              </w:rPr>
              <w:t xml:space="preserve">   □ </w:t>
            </w:r>
            <w:r>
              <w:rPr>
                <w:rFonts w:eastAsia="黑体"/>
                <w:color w:val="000000"/>
                <w:szCs w:val="21"/>
              </w:rPr>
              <w:t>否</w:t>
            </w:r>
          </w:p>
        </w:tc>
      </w:tr>
      <w:tr w:rsidR="006F52C0" w14:paraId="5AFB5E42" w14:textId="77777777" w:rsidTr="0013549B">
        <w:trPr>
          <w:trHeight w:val="425"/>
          <w:jc w:val="center"/>
        </w:trPr>
        <w:tc>
          <w:tcPr>
            <w:tcW w:w="680" w:type="dxa"/>
            <w:vMerge w:val="restart"/>
            <w:textDirection w:val="tbRlV"/>
          </w:tcPr>
          <w:p w14:paraId="3641FB47" w14:textId="77777777" w:rsidR="006F52C0" w:rsidRDefault="006F52C0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耳鼻科</w:t>
            </w:r>
          </w:p>
        </w:tc>
        <w:tc>
          <w:tcPr>
            <w:tcW w:w="7487" w:type="dxa"/>
            <w:gridSpan w:val="6"/>
            <w:vAlign w:val="center"/>
          </w:tcPr>
          <w:p w14:paraId="1C51B4BA" w14:textId="77777777" w:rsidR="006F52C0" w:rsidRDefault="006F52C0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单侧耳语听力低于</w:t>
            </w:r>
            <w:r>
              <w:rPr>
                <w:rFonts w:eastAsia="黑体"/>
                <w:color w:val="000000"/>
                <w:szCs w:val="21"/>
              </w:rPr>
              <w:t>5</w:t>
            </w:r>
            <w:r>
              <w:rPr>
                <w:rFonts w:eastAsia="黑体"/>
                <w:color w:val="000000"/>
                <w:szCs w:val="21"/>
              </w:rPr>
              <w:t>米</w:t>
            </w:r>
          </w:p>
        </w:tc>
        <w:tc>
          <w:tcPr>
            <w:tcW w:w="1703" w:type="dxa"/>
            <w:vAlign w:val="center"/>
          </w:tcPr>
          <w:p w14:paraId="058F068F" w14:textId="77777777" w:rsidR="006F52C0" w:rsidRDefault="006F52C0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□ </w:t>
            </w:r>
            <w:r>
              <w:rPr>
                <w:rFonts w:eastAsia="黑体"/>
                <w:color w:val="000000"/>
                <w:szCs w:val="21"/>
              </w:rPr>
              <w:t>是</w:t>
            </w:r>
            <w:r>
              <w:rPr>
                <w:rFonts w:eastAsia="黑体"/>
                <w:color w:val="000000"/>
                <w:szCs w:val="21"/>
              </w:rPr>
              <w:t xml:space="preserve">   □ </w:t>
            </w:r>
            <w:r>
              <w:rPr>
                <w:rFonts w:eastAsia="黑体"/>
                <w:color w:val="000000"/>
                <w:szCs w:val="21"/>
              </w:rPr>
              <w:t>否</w:t>
            </w:r>
          </w:p>
        </w:tc>
      </w:tr>
      <w:tr w:rsidR="006F52C0" w14:paraId="00FE74B2" w14:textId="77777777" w:rsidTr="0013549B">
        <w:trPr>
          <w:trHeight w:val="425"/>
          <w:jc w:val="center"/>
        </w:trPr>
        <w:tc>
          <w:tcPr>
            <w:tcW w:w="680" w:type="dxa"/>
            <w:vMerge/>
            <w:vAlign w:val="center"/>
          </w:tcPr>
          <w:p w14:paraId="785C00A9" w14:textId="77777777" w:rsidR="006F52C0" w:rsidRDefault="006F52C0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487" w:type="dxa"/>
            <w:gridSpan w:val="6"/>
            <w:vAlign w:val="center"/>
          </w:tcPr>
          <w:p w14:paraId="7C9248CE" w14:textId="77777777" w:rsidR="006F52C0" w:rsidRDefault="006F52C0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嗅觉丧失或者嗅觉迟钝</w:t>
            </w:r>
          </w:p>
        </w:tc>
        <w:tc>
          <w:tcPr>
            <w:tcW w:w="1703" w:type="dxa"/>
            <w:vAlign w:val="center"/>
          </w:tcPr>
          <w:p w14:paraId="12FFF8F4" w14:textId="77777777" w:rsidR="006F52C0" w:rsidRDefault="006F52C0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□ </w:t>
            </w:r>
            <w:r>
              <w:rPr>
                <w:rFonts w:eastAsia="黑体"/>
                <w:color w:val="000000"/>
                <w:szCs w:val="21"/>
              </w:rPr>
              <w:t>是</w:t>
            </w:r>
            <w:r>
              <w:rPr>
                <w:rFonts w:eastAsia="黑体"/>
                <w:color w:val="000000"/>
                <w:szCs w:val="21"/>
              </w:rPr>
              <w:t xml:space="preserve">   □ </w:t>
            </w:r>
            <w:r>
              <w:rPr>
                <w:rFonts w:eastAsia="黑体"/>
                <w:color w:val="000000"/>
                <w:szCs w:val="21"/>
              </w:rPr>
              <w:t>否</w:t>
            </w:r>
          </w:p>
        </w:tc>
      </w:tr>
      <w:tr w:rsidR="006F52C0" w14:paraId="29995270" w14:textId="77777777" w:rsidTr="0013549B">
        <w:trPr>
          <w:trHeight w:val="425"/>
          <w:jc w:val="center"/>
        </w:trPr>
        <w:tc>
          <w:tcPr>
            <w:tcW w:w="680" w:type="dxa"/>
            <w:vMerge w:val="restart"/>
            <w:textDirection w:val="tbRlV"/>
          </w:tcPr>
          <w:p w14:paraId="3CCF9227" w14:textId="77777777" w:rsidR="006F52C0" w:rsidRDefault="006F52C0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眼</w:t>
            </w:r>
            <w:r>
              <w:rPr>
                <w:rFonts w:eastAsia="黑体"/>
                <w:color w:val="000000"/>
                <w:szCs w:val="21"/>
              </w:rPr>
              <w:t xml:space="preserve">  </w:t>
            </w:r>
            <w:r>
              <w:rPr>
                <w:rFonts w:eastAsia="黑体"/>
                <w:color w:val="000000"/>
                <w:szCs w:val="21"/>
              </w:rPr>
              <w:t>科</w:t>
            </w:r>
          </w:p>
        </w:tc>
        <w:tc>
          <w:tcPr>
            <w:tcW w:w="7487" w:type="dxa"/>
            <w:gridSpan w:val="6"/>
            <w:vAlign w:val="center"/>
          </w:tcPr>
          <w:p w14:paraId="0226B292" w14:textId="77777777" w:rsidR="006F52C0" w:rsidRDefault="006F52C0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单侧裸眼视力低于</w:t>
            </w:r>
            <w:r>
              <w:rPr>
                <w:rFonts w:eastAsia="黑体"/>
                <w:color w:val="000000"/>
                <w:szCs w:val="21"/>
              </w:rPr>
              <w:t>4.8</w:t>
            </w:r>
          </w:p>
        </w:tc>
        <w:tc>
          <w:tcPr>
            <w:tcW w:w="1703" w:type="dxa"/>
            <w:vAlign w:val="center"/>
          </w:tcPr>
          <w:p w14:paraId="219D4629" w14:textId="77777777" w:rsidR="006F52C0" w:rsidRDefault="006F52C0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□ </w:t>
            </w:r>
            <w:r>
              <w:rPr>
                <w:rFonts w:eastAsia="黑体"/>
                <w:color w:val="000000"/>
                <w:szCs w:val="21"/>
              </w:rPr>
              <w:t>是</w:t>
            </w:r>
            <w:r>
              <w:rPr>
                <w:rFonts w:eastAsia="黑体"/>
                <w:color w:val="000000"/>
                <w:szCs w:val="21"/>
              </w:rPr>
              <w:t xml:space="preserve">   □ </w:t>
            </w:r>
            <w:r>
              <w:rPr>
                <w:rFonts w:eastAsia="黑体"/>
                <w:color w:val="000000"/>
                <w:szCs w:val="21"/>
              </w:rPr>
              <w:t>否</w:t>
            </w:r>
          </w:p>
        </w:tc>
      </w:tr>
      <w:tr w:rsidR="006F52C0" w14:paraId="44D57BC9" w14:textId="77777777" w:rsidTr="0013549B">
        <w:trPr>
          <w:trHeight w:val="425"/>
          <w:jc w:val="center"/>
        </w:trPr>
        <w:tc>
          <w:tcPr>
            <w:tcW w:w="680" w:type="dxa"/>
            <w:vMerge/>
            <w:vAlign w:val="center"/>
          </w:tcPr>
          <w:p w14:paraId="79FC5E5D" w14:textId="77777777" w:rsidR="006F52C0" w:rsidRDefault="006F52C0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487" w:type="dxa"/>
            <w:gridSpan w:val="6"/>
            <w:vAlign w:val="center"/>
          </w:tcPr>
          <w:p w14:paraId="61BD0128" w14:textId="77777777" w:rsidR="006F52C0" w:rsidRDefault="006F52C0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色盲或者色弱</w:t>
            </w:r>
          </w:p>
        </w:tc>
        <w:tc>
          <w:tcPr>
            <w:tcW w:w="1703" w:type="dxa"/>
            <w:vAlign w:val="center"/>
          </w:tcPr>
          <w:p w14:paraId="2AE2409C" w14:textId="77777777" w:rsidR="006F52C0" w:rsidRDefault="006F52C0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□ </w:t>
            </w:r>
            <w:r>
              <w:rPr>
                <w:rFonts w:eastAsia="黑体"/>
                <w:color w:val="000000"/>
                <w:szCs w:val="21"/>
              </w:rPr>
              <w:t>是</w:t>
            </w:r>
            <w:r>
              <w:rPr>
                <w:rFonts w:eastAsia="黑体"/>
                <w:color w:val="000000"/>
                <w:szCs w:val="21"/>
              </w:rPr>
              <w:t xml:space="preserve">   □ </w:t>
            </w:r>
            <w:r>
              <w:rPr>
                <w:rFonts w:eastAsia="黑体"/>
                <w:color w:val="000000"/>
                <w:szCs w:val="21"/>
              </w:rPr>
              <w:t>否</w:t>
            </w:r>
          </w:p>
        </w:tc>
      </w:tr>
      <w:tr w:rsidR="006F52C0" w14:paraId="017655ED" w14:textId="77777777" w:rsidTr="0013549B">
        <w:trPr>
          <w:trHeight w:val="425"/>
          <w:jc w:val="center"/>
        </w:trPr>
        <w:tc>
          <w:tcPr>
            <w:tcW w:w="680" w:type="dxa"/>
            <w:vMerge/>
            <w:vAlign w:val="center"/>
          </w:tcPr>
          <w:p w14:paraId="4CFAA310" w14:textId="77777777" w:rsidR="006F52C0" w:rsidRDefault="006F52C0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487" w:type="dxa"/>
            <w:gridSpan w:val="6"/>
            <w:vAlign w:val="center"/>
          </w:tcPr>
          <w:p w14:paraId="464E7CDF" w14:textId="77777777" w:rsidR="006F52C0" w:rsidRDefault="006F52C0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共同性内、外斜视超过</w:t>
            </w:r>
            <w:r>
              <w:rPr>
                <w:rFonts w:eastAsia="黑体"/>
                <w:color w:val="000000"/>
                <w:szCs w:val="21"/>
              </w:rPr>
              <w:t>15</w:t>
            </w:r>
            <w:r>
              <w:rPr>
                <w:rFonts w:eastAsia="黑体"/>
                <w:color w:val="000000"/>
                <w:szCs w:val="21"/>
              </w:rPr>
              <w:t>度</w:t>
            </w:r>
          </w:p>
        </w:tc>
        <w:tc>
          <w:tcPr>
            <w:tcW w:w="1703" w:type="dxa"/>
            <w:vAlign w:val="center"/>
          </w:tcPr>
          <w:p w14:paraId="4C194B9B" w14:textId="77777777" w:rsidR="006F52C0" w:rsidRDefault="006F52C0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□ </w:t>
            </w:r>
            <w:r>
              <w:rPr>
                <w:rFonts w:eastAsia="黑体"/>
                <w:color w:val="000000"/>
                <w:szCs w:val="21"/>
              </w:rPr>
              <w:t>是</w:t>
            </w:r>
            <w:r>
              <w:rPr>
                <w:rFonts w:eastAsia="黑体"/>
                <w:color w:val="000000"/>
                <w:szCs w:val="21"/>
              </w:rPr>
              <w:t xml:space="preserve">   □ </w:t>
            </w:r>
            <w:r>
              <w:rPr>
                <w:rFonts w:eastAsia="黑体"/>
                <w:color w:val="000000"/>
                <w:szCs w:val="21"/>
              </w:rPr>
              <w:t>否</w:t>
            </w:r>
          </w:p>
        </w:tc>
      </w:tr>
      <w:tr w:rsidR="006F52C0" w14:paraId="6C1AD785" w14:textId="77777777" w:rsidTr="0013549B">
        <w:trPr>
          <w:trHeight w:val="425"/>
          <w:jc w:val="center"/>
        </w:trPr>
        <w:tc>
          <w:tcPr>
            <w:tcW w:w="680" w:type="dxa"/>
            <w:vMerge/>
            <w:textDirection w:val="tbRlV"/>
          </w:tcPr>
          <w:p w14:paraId="33CB05B1" w14:textId="77777777" w:rsidR="006F52C0" w:rsidRDefault="006F52C0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487" w:type="dxa"/>
            <w:gridSpan w:val="6"/>
            <w:vAlign w:val="center"/>
          </w:tcPr>
          <w:p w14:paraId="0EA631AB" w14:textId="77777777" w:rsidR="006F52C0" w:rsidRDefault="006F52C0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明显视功能损害眼病</w:t>
            </w:r>
          </w:p>
        </w:tc>
        <w:tc>
          <w:tcPr>
            <w:tcW w:w="1703" w:type="dxa"/>
            <w:vAlign w:val="center"/>
          </w:tcPr>
          <w:p w14:paraId="18CC2E59" w14:textId="77777777" w:rsidR="006F52C0" w:rsidRDefault="006F52C0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□ </w:t>
            </w:r>
            <w:r>
              <w:rPr>
                <w:rFonts w:eastAsia="黑体"/>
                <w:color w:val="000000"/>
                <w:szCs w:val="21"/>
              </w:rPr>
              <w:t>是</w:t>
            </w:r>
            <w:r>
              <w:rPr>
                <w:rFonts w:eastAsia="黑体"/>
                <w:color w:val="000000"/>
                <w:szCs w:val="21"/>
              </w:rPr>
              <w:t xml:space="preserve">   □ </w:t>
            </w:r>
            <w:r>
              <w:rPr>
                <w:rFonts w:eastAsia="黑体"/>
                <w:color w:val="000000"/>
                <w:szCs w:val="21"/>
              </w:rPr>
              <w:t>否</w:t>
            </w:r>
          </w:p>
        </w:tc>
      </w:tr>
      <w:tr w:rsidR="006F52C0" w14:paraId="78072A9F" w14:textId="77777777" w:rsidTr="0013549B">
        <w:trPr>
          <w:cantSplit/>
          <w:trHeight w:val="227"/>
          <w:jc w:val="center"/>
        </w:trPr>
        <w:tc>
          <w:tcPr>
            <w:tcW w:w="680" w:type="dxa"/>
            <w:vMerge w:val="restart"/>
            <w:textDirection w:val="tbRlV"/>
          </w:tcPr>
          <w:p w14:paraId="5CCB00F0" w14:textId="77777777" w:rsidR="006F52C0" w:rsidRDefault="006F52C0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其</w:t>
            </w:r>
            <w:r>
              <w:rPr>
                <w:rFonts w:eastAsia="黑体"/>
                <w:color w:val="000000"/>
                <w:szCs w:val="21"/>
              </w:rPr>
              <w:t xml:space="preserve">    </w:t>
            </w:r>
            <w:r>
              <w:rPr>
                <w:rFonts w:eastAsia="黑体"/>
                <w:color w:val="000000"/>
                <w:szCs w:val="21"/>
              </w:rPr>
              <w:t>他</w:t>
            </w:r>
          </w:p>
        </w:tc>
        <w:tc>
          <w:tcPr>
            <w:tcW w:w="9190" w:type="dxa"/>
            <w:gridSpan w:val="7"/>
            <w:tcBorders>
              <w:bottom w:val="nil"/>
            </w:tcBorders>
            <w:vAlign w:val="center"/>
          </w:tcPr>
          <w:p w14:paraId="72EFE3E8" w14:textId="77777777" w:rsidR="006F52C0" w:rsidRDefault="006F52C0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6F52C0" w14:paraId="227B7B0E" w14:textId="77777777" w:rsidTr="0013549B">
        <w:trPr>
          <w:cantSplit/>
          <w:trHeight w:val="425"/>
          <w:jc w:val="center"/>
        </w:trPr>
        <w:tc>
          <w:tcPr>
            <w:tcW w:w="680" w:type="dxa"/>
            <w:vMerge/>
            <w:vAlign w:val="center"/>
          </w:tcPr>
          <w:p w14:paraId="45FB12F8" w14:textId="77777777" w:rsidR="006F52C0" w:rsidRDefault="006F52C0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190" w:type="dxa"/>
            <w:gridSpan w:val="7"/>
            <w:tcBorders>
              <w:top w:val="nil"/>
              <w:bottom w:val="nil"/>
            </w:tcBorders>
            <w:vAlign w:val="center"/>
          </w:tcPr>
          <w:p w14:paraId="4C137BA6" w14:textId="77777777" w:rsidR="006F52C0" w:rsidRDefault="006F52C0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手术史、严重外伤史、严重疾病史以及治疗治愈情况：</w:t>
            </w:r>
          </w:p>
        </w:tc>
      </w:tr>
      <w:tr w:rsidR="006F52C0" w14:paraId="667911C8" w14:textId="77777777" w:rsidTr="0013549B">
        <w:trPr>
          <w:cantSplit/>
          <w:trHeight w:val="425"/>
          <w:jc w:val="center"/>
        </w:trPr>
        <w:tc>
          <w:tcPr>
            <w:tcW w:w="680" w:type="dxa"/>
            <w:vMerge/>
            <w:vAlign w:val="center"/>
          </w:tcPr>
          <w:p w14:paraId="762C8334" w14:textId="77777777" w:rsidR="006F52C0" w:rsidRDefault="006F52C0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190" w:type="dxa"/>
            <w:gridSpan w:val="7"/>
            <w:tcBorders>
              <w:top w:val="nil"/>
              <w:bottom w:val="nil"/>
            </w:tcBorders>
            <w:vAlign w:val="center"/>
          </w:tcPr>
          <w:p w14:paraId="24B247CC" w14:textId="77777777" w:rsidR="006F52C0" w:rsidRDefault="006F52C0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6F52C0" w14:paraId="53E6C1C6" w14:textId="77777777" w:rsidTr="0013549B">
        <w:trPr>
          <w:cantSplit/>
          <w:trHeight w:val="425"/>
          <w:jc w:val="center"/>
        </w:trPr>
        <w:tc>
          <w:tcPr>
            <w:tcW w:w="680" w:type="dxa"/>
            <w:vMerge/>
            <w:vAlign w:val="center"/>
          </w:tcPr>
          <w:p w14:paraId="4DAC1A18" w14:textId="77777777" w:rsidR="006F52C0" w:rsidRDefault="006F52C0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190" w:type="dxa"/>
            <w:gridSpan w:val="7"/>
            <w:tcBorders>
              <w:top w:val="nil"/>
              <w:bottom w:val="nil"/>
            </w:tcBorders>
            <w:vAlign w:val="center"/>
          </w:tcPr>
          <w:p w14:paraId="5E71EEE5" w14:textId="77777777" w:rsidR="006F52C0" w:rsidRDefault="006F52C0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6F52C0" w14:paraId="6259895D" w14:textId="77777777" w:rsidTr="0013549B">
        <w:trPr>
          <w:cantSplit/>
          <w:trHeight w:val="425"/>
          <w:jc w:val="center"/>
        </w:trPr>
        <w:tc>
          <w:tcPr>
            <w:tcW w:w="680" w:type="dxa"/>
            <w:vMerge/>
            <w:vAlign w:val="center"/>
          </w:tcPr>
          <w:p w14:paraId="56A4A910" w14:textId="77777777" w:rsidR="006F52C0" w:rsidRDefault="006F52C0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190" w:type="dxa"/>
            <w:gridSpan w:val="7"/>
            <w:tcBorders>
              <w:top w:val="nil"/>
              <w:bottom w:val="nil"/>
            </w:tcBorders>
            <w:vAlign w:val="center"/>
          </w:tcPr>
          <w:p w14:paraId="05F6A661" w14:textId="77777777" w:rsidR="006F52C0" w:rsidRDefault="006F52C0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6F52C0" w14:paraId="63C34586" w14:textId="77777777" w:rsidTr="0013549B">
        <w:trPr>
          <w:cantSplit/>
          <w:trHeight w:val="425"/>
          <w:jc w:val="center"/>
        </w:trPr>
        <w:tc>
          <w:tcPr>
            <w:tcW w:w="680" w:type="dxa"/>
            <w:vMerge/>
            <w:vAlign w:val="center"/>
          </w:tcPr>
          <w:p w14:paraId="1FF7A27C" w14:textId="77777777" w:rsidR="006F52C0" w:rsidRDefault="006F52C0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190" w:type="dxa"/>
            <w:gridSpan w:val="7"/>
            <w:tcBorders>
              <w:top w:val="nil"/>
              <w:bottom w:val="single" w:sz="6" w:space="0" w:color="auto"/>
            </w:tcBorders>
            <w:vAlign w:val="center"/>
          </w:tcPr>
          <w:p w14:paraId="7A211F86" w14:textId="77777777" w:rsidR="006F52C0" w:rsidRDefault="006F52C0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6F52C0" w14:paraId="144102F8" w14:textId="77777777" w:rsidTr="0013549B">
        <w:trPr>
          <w:cantSplit/>
          <w:trHeight w:val="2835"/>
          <w:jc w:val="center"/>
        </w:trPr>
        <w:tc>
          <w:tcPr>
            <w:tcW w:w="680" w:type="dxa"/>
            <w:textDirection w:val="tbRlV"/>
          </w:tcPr>
          <w:p w14:paraId="554F0A9B" w14:textId="77777777" w:rsidR="006F52C0" w:rsidRDefault="006F52C0" w:rsidP="0013549B">
            <w:pPr>
              <w:spacing w:line="32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lastRenderedPageBreak/>
              <w:t>考</w:t>
            </w:r>
            <w:r>
              <w:rPr>
                <w:rFonts w:eastAsia="黑体"/>
                <w:color w:val="000000"/>
                <w:szCs w:val="21"/>
              </w:rPr>
              <w:t xml:space="preserve"> </w:t>
            </w:r>
            <w:r>
              <w:rPr>
                <w:rFonts w:eastAsia="黑体"/>
                <w:color w:val="000000"/>
                <w:szCs w:val="21"/>
              </w:rPr>
              <w:t>生</w:t>
            </w:r>
            <w:r>
              <w:rPr>
                <w:rFonts w:eastAsia="黑体"/>
                <w:color w:val="000000"/>
                <w:szCs w:val="21"/>
              </w:rPr>
              <w:t xml:space="preserve"> </w:t>
            </w:r>
            <w:r>
              <w:rPr>
                <w:rFonts w:eastAsia="黑体"/>
                <w:color w:val="000000"/>
                <w:szCs w:val="21"/>
              </w:rPr>
              <w:t>承</w:t>
            </w:r>
            <w:r>
              <w:rPr>
                <w:rFonts w:eastAsia="黑体"/>
                <w:color w:val="000000"/>
                <w:szCs w:val="21"/>
              </w:rPr>
              <w:t xml:space="preserve"> </w:t>
            </w:r>
            <w:r>
              <w:rPr>
                <w:rFonts w:eastAsia="黑体"/>
                <w:color w:val="000000"/>
                <w:szCs w:val="21"/>
              </w:rPr>
              <w:t>诺</w:t>
            </w:r>
          </w:p>
        </w:tc>
        <w:tc>
          <w:tcPr>
            <w:tcW w:w="9190" w:type="dxa"/>
            <w:gridSpan w:val="7"/>
            <w:vAlign w:val="center"/>
          </w:tcPr>
          <w:p w14:paraId="5456CFD9" w14:textId="77777777" w:rsidR="006F52C0" w:rsidRDefault="006F52C0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  </w:t>
            </w:r>
            <w:r>
              <w:rPr>
                <w:rFonts w:eastAsia="黑体"/>
                <w:color w:val="000000"/>
                <w:szCs w:val="21"/>
              </w:rPr>
              <w:t>本人承诺，以上信息均真实、准确、完整。若存在不实，则体检结论为不合格，自愿承担取消公安院校公安专业投档录取资格、取消入学资格、取消学籍等后果。</w:t>
            </w:r>
          </w:p>
          <w:p w14:paraId="2170951F" w14:textId="77777777" w:rsidR="006F52C0" w:rsidRDefault="006F52C0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</w:p>
          <w:p w14:paraId="77157F34" w14:textId="77777777" w:rsidR="006F52C0" w:rsidRDefault="006F52C0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                                         </w:t>
            </w:r>
            <w:r>
              <w:rPr>
                <w:rFonts w:eastAsia="黑体"/>
                <w:color w:val="000000"/>
                <w:szCs w:val="21"/>
              </w:rPr>
              <w:t>考</w:t>
            </w:r>
            <w:r>
              <w:rPr>
                <w:rFonts w:eastAsia="黑体"/>
                <w:color w:val="000000"/>
                <w:szCs w:val="21"/>
              </w:rPr>
              <w:t xml:space="preserve">    </w:t>
            </w:r>
            <w:r>
              <w:rPr>
                <w:rFonts w:eastAsia="黑体"/>
                <w:color w:val="000000"/>
                <w:szCs w:val="21"/>
              </w:rPr>
              <w:t>生（签名）：</w:t>
            </w:r>
          </w:p>
          <w:p w14:paraId="0EBDEFE5" w14:textId="77777777" w:rsidR="006F52C0" w:rsidRDefault="006F52C0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</w:p>
          <w:p w14:paraId="27A8DD5D" w14:textId="77777777" w:rsidR="006F52C0" w:rsidRDefault="006F52C0" w:rsidP="0013549B">
            <w:pPr>
              <w:spacing w:line="32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                                                          </w:t>
            </w:r>
            <w:r>
              <w:rPr>
                <w:rFonts w:eastAsia="黑体"/>
                <w:color w:val="000000"/>
                <w:szCs w:val="21"/>
              </w:rPr>
              <w:t>年</w:t>
            </w:r>
            <w:r>
              <w:rPr>
                <w:rFonts w:eastAsia="黑体"/>
                <w:color w:val="000000"/>
                <w:szCs w:val="21"/>
              </w:rPr>
              <w:t xml:space="preserve">     </w:t>
            </w:r>
            <w:r>
              <w:rPr>
                <w:rFonts w:eastAsia="黑体"/>
                <w:color w:val="000000"/>
                <w:szCs w:val="21"/>
              </w:rPr>
              <w:t>月</w:t>
            </w:r>
            <w:r>
              <w:rPr>
                <w:rFonts w:eastAsia="黑体"/>
                <w:color w:val="000000"/>
                <w:szCs w:val="21"/>
              </w:rPr>
              <w:t xml:space="preserve">     </w:t>
            </w:r>
            <w:r>
              <w:rPr>
                <w:rFonts w:eastAsia="黑体"/>
                <w:color w:val="000000"/>
                <w:szCs w:val="21"/>
              </w:rPr>
              <w:t>日</w:t>
            </w:r>
          </w:p>
        </w:tc>
      </w:tr>
    </w:tbl>
    <w:p w14:paraId="62F578CA" w14:textId="77777777" w:rsidR="009B2369" w:rsidRPr="006F52C0" w:rsidRDefault="009B2369"/>
    <w:sectPr w:rsidR="009B2369" w:rsidRPr="006F52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2C0"/>
    <w:rsid w:val="006F52C0"/>
    <w:rsid w:val="009B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6848D"/>
  <w15:chartTrackingRefBased/>
  <w15:docId w15:val="{790ACCD1-210F-45E7-A3E0-2F9BEDC1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2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网格型3"/>
    <w:basedOn w:val="a1"/>
    <w:uiPriority w:val="39"/>
    <w:qFormat/>
    <w:rsid w:val="006F52C0"/>
    <w:rPr>
      <w:rFonts w:ascii="Times New Roman" w:eastAsia="宋体" w:hAnsi="Times New Roman" w:cs="Times New Roman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神神啊</dc:creator>
  <cp:keywords/>
  <dc:description/>
  <cp:lastModifiedBy>神神啊</cp:lastModifiedBy>
  <cp:revision>1</cp:revision>
  <dcterms:created xsi:type="dcterms:W3CDTF">2022-06-11T06:22:00Z</dcterms:created>
  <dcterms:modified xsi:type="dcterms:W3CDTF">2022-06-11T06:25:00Z</dcterms:modified>
</cp:coreProperties>
</file>