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E6" w:rsidRPr="00D65405" w:rsidRDefault="003A2FE6" w:rsidP="003A2FE6">
      <w:pPr>
        <w:widowControl/>
        <w:adjustRightInd w:val="0"/>
        <w:snapToGrid w:val="0"/>
        <w:ind w:firstLine="880"/>
        <w:rPr>
          <w:rFonts w:ascii="仿宋" w:eastAsia="仿宋" w:hAnsi="仿宋" w:cs="宋体"/>
          <w:color w:val="333333"/>
          <w:kern w:val="0"/>
          <w:sz w:val="44"/>
          <w:szCs w:val="24"/>
        </w:rPr>
      </w:pPr>
      <w:r w:rsidRPr="00D65405">
        <w:rPr>
          <w:rFonts w:ascii="仿宋" w:eastAsia="仿宋" w:hAnsi="仿宋" w:cs="宋体" w:hint="eastAsia"/>
          <w:color w:val="333333"/>
          <w:kern w:val="0"/>
          <w:sz w:val="44"/>
          <w:szCs w:val="24"/>
        </w:rPr>
        <w:t>附件：</w:t>
      </w:r>
    </w:p>
    <w:p w:rsidR="003A2FE6" w:rsidRPr="00614547" w:rsidRDefault="003A2FE6" w:rsidP="003A2FE6">
      <w:pPr>
        <w:widowControl/>
        <w:adjustRightInd w:val="0"/>
        <w:snapToGrid w:val="0"/>
        <w:ind w:firstLineChars="0" w:firstLine="0"/>
        <w:jc w:val="center"/>
        <w:rPr>
          <w:b/>
          <w:sz w:val="20"/>
        </w:rPr>
      </w:pPr>
      <w:bookmarkStart w:id="0" w:name="_GoBack"/>
      <w:r w:rsidRPr="00614547">
        <w:rPr>
          <w:rFonts w:ascii="仿宋" w:eastAsia="仿宋" w:hAnsi="仿宋" w:cs="宋体" w:hint="eastAsia"/>
          <w:b/>
          <w:color w:val="333333"/>
          <w:kern w:val="0"/>
          <w:sz w:val="36"/>
          <w:szCs w:val="24"/>
        </w:rPr>
        <w:t>天津大学201</w:t>
      </w:r>
      <w:r>
        <w:rPr>
          <w:rFonts w:ascii="仿宋" w:eastAsia="仿宋" w:hAnsi="仿宋" w:cs="宋体"/>
          <w:b/>
          <w:color w:val="333333"/>
          <w:kern w:val="0"/>
          <w:sz w:val="36"/>
          <w:szCs w:val="24"/>
        </w:rPr>
        <w:t>6</w:t>
      </w:r>
      <w:r w:rsidRPr="00614547">
        <w:rPr>
          <w:rFonts w:ascii="仿宋" w:eastAsia="仿宋" w:hAnsi="仿宋" w:cs="宋体" w:hint="eastAsia"/>
          <w:b/>
          <w:color w:val="333333"/>
          <w:kern w:val="0"/>
          <w:sz w:val="36"/>
          <w:szCs w:val="24"/>
        </w:rPr>
        <w:t>年“筑梦计划”</w:t>
      </w:r>
      <w:r>
        <w:rPr>
          <w:rFonts w:ascii="仿宋" w:eastAsia="仿宋" w:hAnsi="仿宋" w:cs="宋体" w:hint="eastAsia"/>
          <w:b/>
          <w:color w:val="333333"/>
          <w:kern w:val="0"/>
          <w:sz w:val="36"/>
          <w:szCs w:val="24"/>
        </w:rPr>
        <w:t>招生</w:t>
      </w:r>
      <w:r w:rsidRPr="00614547">
        <w:rPr>
          <w:rFonts w:ascii="仿宋" w:eastAsia="仿宋" w:hAnsi="仿宋" w:cs="宋体" w:hint="eastAsia"/>
          <w:b/>
          <w:color w:val="333333"/>
          <w:kern w:val="0"/>
          <w:sz w:val="36"/>
          <w:szCs w:val="24"/>
        </w:rPr>
        <w:t>专业目录</w:t>
      </w:r>
      <w:bookmarkEnd w:id="0"/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111"/>
        <w:gridCol w:w="1559"/>
      </w:tblGrid>
      <w:tr w:rsidR="003A2FE6" w:rsidRPr="00D65405" w:rsidTr="00E41DDF">
        <w:trPr>
          <w:trHeight w:val="409"/>
          <w:tblHeader/>
          <w:jc w:val="center"/>
        </w:trPr>
        <w:tc>
          <w:tcPr>
            <w:tcW w:w="1129" w:type="dxa"/>
            <w:shd w:val="clear" w:color="000000" w:fill="E0E0E0"/>
            <w:vAlign w:val="center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4111" w:type="dxa"/>
            <w:shd w:val="clear" w:color="000000" w:fill="E0E0E0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专业</w:t>
            </w:r>
          </w:p>
        </w:tc>
        <w:tc>
          <w:tcPr>
            <w:tcW w:w="1559" w:type="dxa"/>
            <w:shd w:val="clear" w:color="000000" w:fill="E0E0E0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色盲 色弱</w:t>
            </w: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机械设计制造及其自动化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能源与动力工程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工程力学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工业设计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测控技术与仪器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光电信息科学与工程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生物医学工程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电子科学与技术(光电子技术)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电气工程及其自动化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自动化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计算机科学与技术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电子科学与技术(固体电子与微电子)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电子信息工程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物联网工程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通信工程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集成电路设计与集成系统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土木工程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水利水电工程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港口航道与海岸工程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船舶与海洋工程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化学工程与工艺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过程装备与控制工程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生物工程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制药工程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lastRenderedPageBreak/>
              <w:t>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应用化学（工）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26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食品科学与工程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信息管理与信息系统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信息管理与信息系统（</w:t>
            </w:r>
            <w:r w:rsidRPr="00D65405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保密</w:t>
            </w: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管理</w:t>
            </w:r>
            <w:r w:rsidRPr="00D65405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方向</w:t>
            </w: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29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工业工程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工程管理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31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工商管理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财务管理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电子商务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34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物流工程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35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金融学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36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材料科学与工程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材料成型及控制工程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38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功能材料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39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数学与应用数学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应用物理学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41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应用化学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42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法学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43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英语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44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45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建筑环境与能源应用工程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46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环境科学  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47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环境工程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48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生物科学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3A2FE6" w:rsidRPr="00D65405" w:rsidTr="00E41DDF">
        <w:trPr>
          <w:trHeight w:val="397"/>
          <w:jc w:val="center"/>
        </w:trPr>
        <w:tc>
          <w:tcPr>
            <w:tcW w:w="1129" w:type="dxa"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49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教育学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2FE6" w:rsidRPr="00D65405" w:rsidRDefault="003A2FE6" w:rsidP="00E41DDF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</w:tbl>
    <w:p w:rsidR="003A2FE6" w:rsidRDefault="003A2FE6" w:rsidP="003A2FE6">
      <w:pPr>
        <w:spacing w:line="240" w:lineRule="auto"/>
        <w:ind w:firstLine="440"/>
        <w:rPr>
          <w:rFonts w:ascii="仿宋" w:eastAsia="仿宋" w:hAnsi="仿宋" w:cs="宋体"/>
          <w:color w:val="000000"/>
          <w:kern w:val="0"/>
          <w:sz w:val="22"/>
          <w:szCs w:val="24"/>
        </w:rPr>
      </w:pPr>
      <w:r w:rsidRPr="00D65405">
        <w:rPr>
          <w:rFonts w:ascii="仿宋" w:eastAsia="仿宋" w:hAnsi="仿宋" w:cs="宋体" w:hint="eastAsia"/>
          <w:color w:val="000000"/>
          <w:kern w:val="0"/>
          <w:sz w:val="22"/>
          <w:szCs w:val="24"/>
        </w:rPr>
        <w:t>注：</w:t>
      </w:r>
      <w:r>
        <w:rPr>
          <w:rFonts w:ascii="仿宋" w:eastAsia="仿宋" w:hAnsi="仿宋" w:cs="宋体" w:hint="eastAsia"/>
          <w:color w:val="000000"/>
          <w:kern w:val="0"/>
          <w:sz w:val="22"/>
          <w:szCs w:val="24"/>
        </w:rPr>
        <w:t>1.</w:t>
      </w:r>
      <w:r w:rsidRPr="00D65405">
        <w:rPr>
          <w:rFonts w:ascii="仿宋" w:eastAsia="仿宋" w:hAnsi="仿宋" w:cs="宋体" w:hint="eastAsia"/>
          <w:color w:val="000000"/>
          <w:kern w:val="0"/>
          <w:sz w:val="22"/>
          <w:szCs w:val="24"/>
        </w:rPr>
        <w:t>标记“#”的专业表示不招收患有色盲、色弱的考生</w:t>
      </w:r>
      <w:r>
        <w:rPr>
          <w:rFonts w:ascii="仿宋" w:eastAsia="仿宋" w:hAnsi="仿宋" w:cs="宋体" w:hint="eastAsia"/>
          <w:color w:val="000000"/>
          <w:kern w:val="0"/>
          <w:sz w:val="22"/>
          <w:szCs w:val="24"/>
        </w:rPr>
        <w:t>;</w:t>
      </w:r>
    </w:p>
    <w:p w:rsidR="00734549" w:rsidRPr="003A2FE6" w:rsidRDefault="003A2FE6" w:rsidP="003A2FE6">
      <w:pPr>
        <w:ind w:firstLineChars="400" w:firstLine="880"/>
        <w:rPr>
          <w:rFonts w:hint="eastAsia"/>
        </w:rPr>
      </w:pPr>
      <w:r>
        <w:rPr>
          <w:rFonts w:ascii="仿宋" w:eastAsia="仿宋" w:hAnsi="仿宋" w:cs="宋体" w:hint="eastAsia"/>
          <w:color w:val="000000"/>
          <w:kern w:val="0"/>
          <w:sz w:val="22"/>
          <w:szCs w:val="24"/>
        </w:rPr>
        <w:t>2.考生</w:t>
      </w:r>
      <w:r>
        <w:rPr>
          <w:rFonts w:ascii="仿宋" w:eastAsia="仿宋" w:hAnsi="仿宋" w:cs="宋体"/>
          <w:color w:val="000000"/>
          <w:kern w:val="0"/>
          <w:sz w:val="22"/>
          <w:szCs w:val="24"/>
        </w:rPr>
        <w:t>若报考</w:t>
      </w:r>
      <w:r w:rsidRPr="00D65405">
        <w:rPr>
          <w:rFonts w:ascii="仿宋" w:eastAsia="仿宋" w:hAnsi="仿宋" w:cs="宋体" w:hint="eastAsia"/>
          <w:color w:val="000000"/>
          <w:kern w:val="0"/>
          <w:sz w:val="22"/>
          <w:szCs w:val="24"/>
        </w:rPr>
        <w:t>测控技术与仪器</w:t>
      </w:r>
      <w:r>
        <w:rPr>
          <w:rFonts w:ascii="仿宋" w:eastAsia="仿宋" w:hAnsi="仿宋" w:cs="宋体" w:hint="eastAsia"/>
          <w:color w:val="000000"/>
          <w:kern w:val="0"/>
          <w:sz w:val="22"/>
          <w:szCs w:val="24"/>
        </w:rPr>
        <w:t>、</w:t>
      </w:r>
      <w:r w:rsidRPr="00D65405">
        <w:rPr>
          <w:rFonts w:ascii="仿宋" w:eastAsia="仿宋" w:hAnsi="仿宋" w:cs="宋体" w:hint="eastAsia"/>
          <w:color w:val="000000"/>
          <w:kern w:val="0"/>
          <w:sz w:val="22"/>
          <w:szCs w:val="24"/>
        </w:rPr>
        <w:t>光电信息科学与工程</w:t>
      </w:r>
      <w:r>
        <w:rPr>
          <w:rFonts w:ascii="仿宋" w:eastAsia="仿宋" w:hAnsi="仿宋" w:cs="宋体" w:hint="eastAsia"/>
          <w:color w:val="000000"/>
          <w:kern w:val="0"/>
          <w:sz w:val="22"/>
          <w:szCs w:val="24"/>
        </w:rPr>
        <w:t>、</w:t>
      </w:r>
      <w:r w:rsidRPr="00D65405">
        <w:rPr>
          <w:rFonts w:ascii="仿宋" w:eastAsia="仿宋" w:hAnsi="仿宋" w:cs="宋体" w:hint="eastAsia"/>
          <w:color w:val="000000"/>
          <w:kern w:val="0"/>
          <w:sz w:val="22"/>
          <w:szCs w:val="24"/>
        </w:rPr>
        <w:t>生物医学工程</w:t>
      </w:r>
      <w:r>
        <w:rPr>
          <w:rFonts w:ascii="仿宋" w:eastAsia="仿宋" w:hAnsi="仿宋" w:cs="宋体" w:hint="eastAsia"/>
          <w:color w:val="000000"/>
          <w:kern w:val="0"/>
          <w:sz w:val="22"/>
          <w:szCs w:val="24"/>
        </w:rPr>
        <w:t>、</w:t>
      </w:r>
      <w:r w:rsidRPr="00D65405">
        <w:rPr>
          <w:rFonts w:ascii="仿宋" w:eastAsia="仿宋" w:hAnsi="仿宋" w:cs="宋体" w:hint="eastAsia"/>
          <w:color w:val="000000"/>
          <w:kern w:val="0"/>
          <w:sz w:val="22"/>
          <w:szCs w:val="24"/>
        </w:rPr>
        <w:t>电子科学与技术(光电子技术)专业</w:t>
      </w:r>
      <w:r>
        <w:rPr>
          <w:rFonts w:ascii="仿宋" w:eastAsia="仿宋" w:hAnsi="仿宋" w:cs="宋体" w:hint="eastAsia"/>
          <w:color w:val="000000"/>
          <w:kern w:val="0"/>
          <w:sz w:val="22"/>
          <w:szCs w:val="24"/>
        </w:rPr>
        <w:t>，建议</w:t>
      </w:r>
      <w:r w:rsidRPr="00D65405">
        <w:rPr>
          <w:rFonts w:ascii="仿宋" w:eastAsia="仿宋" w:hAnsi="仿宋" w:cs="宋体" w:hint="eastAsia"/>
          <w:color w:val="000000"/>
          <w:kern w:val="0"/>
          <w:sz w:val="22"/>
          <w:szCs w:val="24"/>
        </w:rPr>
        <w:t>考生视力（近视眼）不超过800度。</w:t>
      </w:r>
    </w:p>
    <w:sectPr w:rsidR="00734549" w:rsidRPr="003A2FE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30" w:rsidRDefault="003A2FE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381744"/>
      <w:docPartObj>
        <w:docPartGallery w:val="Page Numbers (Bottom of Page)"/>
        <w:docPartUnique/>
      </w:docPartObj>
    </w:sdtPr>
    <w:sdtEndPr/>
    <w:sdtContent>
      <w:p w:rsidR="00C54830" w:rsidRDefault="003A2FE6" w:rsidP="00787A88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2FE6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30" w:rsidRDefault="003A2FE6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30" w:rsidRDefault="003A2FE6" w:rsidP="00BC10A3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30" w:rsidRDefault="003A2FE6" w:rsidP="00540336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30" w:rsidRDefault="003A2FE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E6"/>
    <w:rsid w:val="0025130B"/>
    <w:rsid w:val="003A2FE6"/>
    <w:rsid w:val="00583448"/>
    <w:rsid w:val="00B50130"/>
    <w:rsid w:val="00E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EACC6-673B-4D64-8224-DDB9D44F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E6"/>
    <w:pPr>
      <w:widowControl w:val="0"/>
      <w:spacing w:line="360" w:lineRule="auto"/>
      <w:ind w:firstLineChars="200" w:firstLine="200"/>
      <w:jc w:val="both"/>
    </w:pPr>
    <w:rPr>
      <w:rFonts w:asciiTheme="minorEastAsia" w:hAns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FE6"/>
    <w:rPr>
      <w:rFonts w:asciiTheme="minorEastAsia" w:hAnsiTheme="minor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F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FE6"/>
    <w:rPr>
      <w:rFonts w:asciiTheme="minorEastAsia" w:hAnsi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Zhangshouhang</dc:creator>
  <cp:keywords/>
  <dc:description/>
  <cp:lastModifiedBy>Zhangshouhang</cp:lastModifiedBy>
  <cp:revision>1</cp:revision>
  <dcterms:created xsi:type="dcterms:W3CDTF">2016-04-07T10:06:00Z</dcterms:created>
  <dcterms:modified xsi:type="dcterms:W3CDTF">2016-04-07T10:06:00Z</dcterms:modified>
</cp:coreProperties>
</file>